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A3E8" w14:textId="77777777" w:rsidR="0019551E" w:rsidRPr="0011665D" w:rsidRDefault="00E67068" w:rsidP="0011665D">
      <w:pPr>
        <w:suppressAutoHyphens/>
        <w:spacing w:line="240" w:lineRule="auto"/>
        <w:jc w:val="center"/>
        <w:rPr>
          <w:rFonts w:ascii="Arial" w:hAnsi="Arial" w:cs="Arial"/>
          <w:b/>
          <w:sz w:val="20"/>
          <w:szCs w:val="20"/>
          <w:lang w:val="es-AR"/>
        </w:rPr>
      </w:pPr>
      <w:r>
        <w:rPr>
          <w:rFonts w:ascii="Arial" w:hAnsi="Arial" w:cs="Arial"/>
          <w:b/>
          <w:sz w:val="20"/>
          <w:szCs w:val="20"/>
          <w:lang w:val="es-AR"/>
        </w:rPr>
        <w:t>SHAHNAM NAVAEE</w:t>
      </w:r>
      <w:r w:rsidR="0011665D">
        <w:rPr>
          <w:rFonts w:ascii="Arial" w:hAnsi="Arial" w:cs="Arial"/>
          <w:b/>
          <w:sz w:val="20"/>
          <w:szCs w:val="20"/>
          <w:lang w:val="es-AR"/>
        </w:rPr>
        <w:t>, Ph.D.</w:t>
      </w:r>
      <w:r w:rsidR="0011665D">
        <w:rPr>
          <w:rFonts w:ascii="Arial" w:hAnsi="Arial" w:cs="Arial"/>
          <w:b/>
          <w:sz w:val="20"/>
          <w:szCs w:val="20"/>
          <w:lang w:val="es-AR"/>
        </w:rPr>
        <w:br/>
      </w:r>
      <w:r w:rsidR="0019551E" w:rsidRPr="00687F08">
        <w:rPr>
          <w:rFonts w:ascii="Arial" w:hAnsi="Arial" w:cs="Arial"/>
          <w:sz w:val="20"/>
          <w:szCs w:val="20"/>
          <w:lang w:val="es-AR"/>
        </w:rPr>
        <w:t>Biographical Sketch</w:t>
      </w:r>
    </w:p>
    <w:p w14:paraId="0DD9A804" w14:textId="77777777" w:rsidR="0019551E" w:rsidRDefault="0019551E" w:rsidP="0019551E">
      <w:pPr>
        <w:suppressAutoHyphens/>
        <w:spacing w:line="240" w:lineRule="auto"/>
        <w:jc w:val="left"/>
        <w:rPr>
          <w:rFonts w:ascii="Arial" w:hAnsi="Arial" w:cs="Arial"/>
          <w:sz w:val="20"/>
          <w:szCs w:val="20"/>
          <w:lang w:val="es-AR"/>
        </w:rPr>
      </w:pPr>
      <w:bookmarkStart w:id="0" w:name="_GoBack"/>
      <w:bookmarkEnd w:id="0"/>
    </w:p>
    <w:p w14:paraId="720F65C9" w14:textId="77777777" w:rsidR="008F388B" w:rsidRDefault="008F388B" w:rsidP="0019551E">
      <w:pPr>
        <w:suppressAutoHyphens/>
        <w:spacing w:line="240" w:lineRule="auto"/>
        <w:jc w:val="left"/>
        <w:rPr>
          <w:rFonts w:ascii="Arial" w:hAnsi="Arial" w:cs="Arial"/>
          <w:sz w:val="20"/>
          <w:szCs w:val="20"/>
          <w:lang w:val="es-AR"/>
        </w:rPr>
      </w:pPr>
    </w:p>
    <w:p w14:paraId="53C0C309" w14:textId="77777777" w:rsidR="008F388B" w:rsidRPr="00687F08" w:rsidRDefault="008F388B" w:rsidP="0019551E">
      <w:pPr>
        <w:suppressAutoHyphens/>
        <w:spacing w:line="240" w:lineRule="auto"/>
        <w:jc w:val="left"/>
        <w:rPr>
          <w:rFonts w:ascii="Arial" w:hAnsi="Arial" w:cs="Arial"/>
          <w:sz w:val="20"/>
          <w:szCs w:val="20"/>
          <w:lang w:val="es-AR"/>
        </w:rPr>
      </w:pPr>
    </w:p>
    <w:p w14:paraId="25070338" w14:textId="77777777" w:rsidR="0019551E" w:rsidRPr="004E759D" w:rsidRDefault="0019551E" w:rsidP="0019551E">
      <w:pPr>
        <w:pStyle w:val="ListParagraph"/>
        <w:numPr>
          <w:ilvl w:val="0"/>
          <w:numId w:val="1"/>
        </w:numPr>
        <w:suppressAutoHyphens/>
        <w:spacing w:line="240" w:lineRule="auto"/>
        <w:ind w:left="360"/>
        <w:rPr>
          <w:rFonts w:ascii="Arial" w:hAnsi="Arial" w:cs="Arial"/>
          <w:b/>
          <w:sz w:val="20"/>
          <w:szCs w:val="20"/>
          <w:lang w:val="es-AR"/>
        </w:rPr>
      </w:pPr>
      <w:r w:rsidRPr="004E759D">
        <w:rPr>
          <w:rFonts w:ascii="Arial" w:hAnsi="Arial" w:cs="Arial"/>
          <w:b/>
          <w:sz w:val="20"/>
          <w:szCs w:val="20"/>
          <w:lang w:val="es-AR"/>
        </w:rPr>
        <w:t>Professional Preparation: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00"/>
        <w:gridCol w:w="2340"/>
      </w:tblGrid>
      <w:tr w:rsidR="0019551E" w:rsidRPr="00687F08" w14:paraId="200080C8" w14:textId="77777777" w:rsidTr="008F388B">
        <w:trPr>
          <w:trHeight w:val="216"/>
          <w:jc w:val="center"/>
        </w:trPr>
        <w:tc>
          <w:tcPr>
            <w:tcW w:w="3330" w:type="dxa"/>
            <w:vAlign w:val="center"/>
          </w:tcPr>
          <w:p w14:paraId="191331BF" w14:textId="77777777" w:rsidR="0019551E" w:rsidRPr="00687F08" w:rsidRDefault="0019551E" w:rsidP="0019551E">
            <w:pPr>
              <w:suppressAutoHyphens/>
              <w:spacing w:line="240" w:lineRule="auto"/>
              <w:jc w:val="left"/>
              <w:rPr>
                <w:rFonts w:ascii="Arial" w:hAnsi="Arial" w:cs="Arial"/>
                <w:i/>
                <w:sz w:val="20"/>
                <w:szCs w:val="20"/>
                <w:u w:val="single"/>
                <w:lang w:val="es-AR"/>
              </w:rPr>
            </w:pPr>
            <w:r w:rsidRPr="00687F08">
              <w:rPr>
                <w:rFonts w:ascii="Arial" w:hAnsi="Arial" w:cs="Arial"/>
                <w:i/>
                <w:sz w:val="20"/>
                <w:szCs w:val="20"/>
                <w:u w:val="single"/>
                <w:lang w:val="es-AR"/>
              </w:rPr>
              <w:t>Institution</w:t>
            </w:r>
            <w:r w:rsidR="00D12D7F" w:rsidRPr="00687F08">
              <w:rPr>
                <w:rFonts w:ascii="Arial" w:hAnsi="Arial" w:cs="Arial"/>
                <w:i/>
                <w:sz w:val="20"/>
                <w:szCs w:val="20"/>
                <w:u w:val="single"/>
                <w:lang w:val="es-AR"/>
              </w:rPr>
              <w:t xml:space="preserve"> &amp; Location</w:t>
            </w:r>
          </w:p>
          <w:p w14:paraId="10681AEC" w14:textId="77777777" w:rsidR="0019551E" w:rsidRPr="00687F08" w:rsidRDefault="0019551E" w:rsidP="0019551E">
            <w:pPr>
              <w:suppressAutoHyphens/>
              <w:spacing w:line="240" w:lineRule="auto"/>
              <w:jc w:val="left"/>
              <w:rPr>
                <w:rFonts w:ascii="Arial" w:hAnsi="Arial" w:cs="Arial"/>
                <w:i/>
                <w:sz w:val="20"/>
                <w:szCs w:val="20"/>
                <w:u w:val="single"/>
                <w:lang w:val="es-AR"/>
              </w:rPr>
            </w:pPr>
          </w:p>
        </w:tc>
        <w:tc>
          <w:tcPr>
            <w:tcW w:w="3600" w:type="dxa"/>
            <w:vAlign w:val="center"/>
          </w:tcPr>
          <w:p w14:paraId="04DD7B7F" w14:textId="77777777" w:rsidR="0019551E" w:rsidRPr="00687F08" w:rsidRDefault="0019551E" w:rsidP="0019551E">
            <w:pPr>
              <w:suppressAutoHyphens/>
              <w:spacing w:line="240" w:lineRule="auto"/>
              <w:jc w:val="left"/>
              <w:rPr>
                <w:rFonts w:ascii="Arial" w:hAnsi="Arial" w:cs="Arial"/>
                <w:i/>
                <w:sz w:val="20"/>
                <w:szCs w:val="20"/>
                <w:u w:val="single"/>
                <w:lang w:val="es-AR"/>
              </w:rPr>
            </w:pPr>
            <w:r w:rsidRPr="00687F08">
              <w:rPr>
                <w:rFonts w:ascii="Arial" w:hAnsi="Arial" w:cs="Arial"/>
                <w:i/>
                <w:sz w:val="20"/>
                <w:szCs w:val="20"/>
                <w:u w:val="single"/>
                <w:lang w:val="es-AR"/>
              </w:rPr>
              <w:t>Major (Area)</w:t>
            </w:r>
          </w:p>
          <w:p w14:paraId="3FD76D9C" w14:textId="77777777" w:rsidR="0019551E" w:rsidRPr="00687F08" w:rsidRDefault="0019551E" w:rsidP="0019551E">
            <w:pPr>
              <w:suppressAutoHyphens/>
              <w:spacing w:line="240" w:lineRule="auto"/>
              <w:jc w:val="left"/>
              <w:rPr>
                <w:rFonts w:ascii="Arial" w:hAnsi="Arial" w:cs="Arial"/>
                <w:i/>
                <w:sz w:val="20"/>
                <w:szCs w:val="20"/>
                <w:u w:val="single"/>
                <w:lang w:val="es-AR"/>
              </w:rPr>
            </w:pPr>
          </w:p>
        </w:tc>
        <w:tc>
          <w:tcPr>
            <w:tcW w:w="2340" w:type="dxa"/>
            <w:vAlign w:val="center"/>
          </w:tcPr>
          <w:p w14:paraId="4694D589" w14:textId="77777777" w:rsidR="0019551E" w:rsidRPr="00687F08" w:rsidRDefault="0019551E" w:rsidP="0019551E">
            <w:pPr>
              <w:suppressAutoHyphens/>
              <w:spacing w:line="240" w:lineRule="auto"/>
              <w:jc w:val="left"/>
              <w:rPr>
                <w:rFonts w:ascii="Arial" w:hAnsi="Arial" w:cs="Arial"/>
                <w:i/>
                <w:sz w:val="20"/>
                <w:szCs w:val="20"/>
                <w:u w:val="single"/>
                <w:lang w:val="es-AR"/>
              </w:rPr>
            </w:pPr>
            <w:r w:rsidRPr="00687F08">
              <w:rPr>
                <w:rFonts w:ascii="Arial" w:hAnsi="Arial" w:cs="Arial"/>
                <w:i/>
                <w:sz w:val="20"/>
                <w:szCs w:val="20"/>
                <w:u w:val="single"/>
                <w:lang w:val="es-AR"/>
              </w:rPr>
              <w:t>Degree &amp; Year</w:t>
            </w:r>
          </w:p>
          <w:p w14:paraId="56D0B6C5" w14:textId="77777777" w:rsidR="0019551E" w:rsidRPr="00687F08" w:rsidRDefault="0019551E" w:rsidP="0019551E">
            <w:pPr>
              <w:suppressAutoHyphens/>
              <w:spacing w:line="240" w:lineRule="auto"/>
              <w:jc w:val="left"/>
              <w:rPr>
                <w:rFonts w:ascii="Arial" w:hAnsi="Arial" w:cs="Arial"/>
                <w:i/>
                <w:sz w:val="20"/>
                <w:szCs w:val="20"/>
                <w:u w:val="single"/>
                <w:lang w:val="es-AR"/>
              </w:rPr>
            </w:pPr>
          </w:p>
        </w:tc>
      </w:tr>
      <w:tr w:rsidR="0019551E" w:rsidRPr="00687F08" w14:paraId="38923114" w14:textId="77777777" w:rsidTr="008F388B">
        <w:trPr>
          <w:trHeight w:val="216"/>
          <w:jc w:val="center"/>
        </w:trPr>
        <w:tc>
          <w:tcPr>
            <w:tcW w:w="3330" w:type="dxa"/>
            <w:vAlign w:val="center"/>
          </w:tcPr>
          <w:p w14:paraId="4E592AA2" w14:textId="77777777" w:rsidR="00E67068" w:rsidRDefault="00E67068" w:rsidP="00E67068">
            <w:pPr>
              <w:suppressAutoHyphens/>
              <w:spacing w:line="240" w:lineRule="auto"/>
              <w:jc w:val="left"/>
              <w:rPr>
                <w:rFonts w:ascii="Arial" w:hAnsi="Arial" w:cs="Arial"/>
                <w:sz w:val="20"/>
                <w:szCs w:val="20"/>
              </w:rPr>
            </w:pPr>
            <w:r>
              <w:rPr>
                <w:rFonts w:ascii="Arial" w:hAnsi="Arial" w:cs="Arial"/>
                <w:sz w:val="20"/>
                <w:szCs w:val="20"/>
              </w:rPr>
              <w:t xml:space="preserve">Clemson </w:t>
            </w:r>
            <w:r w:rsidR="00687F08" w:rsidRPr="00687F08">
              <w:rPr>
                <w:rFonts w:ascii="Arial" w:hAnsi="Arial" w:cs="Arial"/>
                <w:sz w:val="20"/>
                <w:szCs w:val="20"/>
              </w:rPr>
              <w:t xml:space="preserve">University </w:t>
            </w:r>
          </w:p>
          <w:p w14:paraId="4DC5689C" w14:textId="77777777" w:rsidR="00687F08" w:rsidRPr="00E67068" w:rsidRDefault="00E67068" w:rsidP="00E67068">
            <w:pPr>
              <w:suppressAutoHyphens/>
              <w:spacing w:line="240" w:lineRule="auto"/>
              <w:jc w:val="left"/>
              <w:rPr>
                <w:rFonts w:ascii="Arial" w:hAnsi="Arial" w:cs="Arial"/>
                <w:sz w:val="20"/>
                <w:szCs w:val="20"/>
                <w:lang w:val="es-AR"/>
              </w:rPr>
            </w:pPr>
            <w:r w:rsidRPr="00E67068">
              <w:rPr>
                <w:rFonts w:ascii="Arial" w:hAnsi="Arial" w:cs="Arial"/>
                <w:sz w:val="20"/>
                <w:szCs w:val="20"/>
                <w:lang w:val="es-AR"/>
              </w:rPr>
              <w:t xml:space="preserve">Clemson, SC, </w:t>
            </w:r>
            <w:r>
              <w:rPr>
                <w:rFonts w:ascii="Arial" w:hAnsi="Arial" w:cs="Arial"/>
                <w:sz w:val="20"/>
                <w:szCs w:val="20"/>
                <w:lang w:val="es-AR"/>
              </w:rPr>
              <w:t>USA</w:t>
            </w:r>
          </w:p>
        </w:tc>
        <w:tc>
          <w:tcPr>
            <w:tcW w:w="3600" w:type="dxa"/>
            <w:vAlign w:val="center"/>
          </w:tcPr>
          <w:p w14:paraId="294B07C2" w14:textId="10DEFB0F" w:rsidR="0019551E" w:rsidRPr="00687F08" w:rsidRDefault="00E67068" w:rsidP="0019551E">
            <w:pPr>
              <w:suppressAutoHyphens/>
              <w:spacing w:line="240" w:lineRule="auto"/>
              <w:jc w:val="left"/>
              <w:rPr>
                <w:rFonts w:ascii="Arial" w:hAnsi="Arial" w:cs="Arial"/>
                <w:sz w:val="20"/>
                <w:szCs w:val="20"/>
              </w:rPr>
            </w:pPr>
            <w:r>
              <w:t>Structural Mechanics/</w:t>
            </w:r>
            <w:r w:rsidR="004825CC">
              <w:br/>
            </w:r>
            <w:r>
              <w:t>Structural Engineering</w:t>
            </w:r>
          </w:p>
        </w:tc>
        <w:tc>
          <w:tcPr>
            <w:tcW w:w="2340" w:type="dxa"/>
            <w:vAlign w:val="center"/>
          </w:tcPr>
          <w:p w14:paraId="3E756436" w14:textId="77777777" w:rsidR="0019551E" w:rsidRPr="00687F08" w:rsidRDefault="00E67068" w:rsidP="00E67068">
            <w:pPr>
              <w:suppressAutoHyphens/>
              <w:spacing w:line="240" w:lineRule="auto"/>
              <w:jc w:val="left"/>
              <w:rPr>
                <w:rFonts w:ascii="Arial" w:hAnsi="Arial" w:cs="Arial"/>
                <w:sz w:val="20"/>
                <w:szCs w:val="20"/>
                <w:lang w:val="es-AR"/>
              </w:rPr>
            </w:pPr>
            <w:r>
              <w:rPr>
                <w:rFonts w:ascii="Arial" w:hAnsi="Arial" w:cs="Arial"/>
                <w:sz w:val="20"/>
                <w:szCs w:val="20"/>
                <w:lang w:val="es-AR"/>
              </w:rPr>
              <w:t>Ph.D.,</w:t>
            </w:r>
            <w:r w:rsidR="00352B08">
              <w:rPr>
                <w:rFonts w:ascii="Arial" w:hAnsi="Arial" w:cs="Arial"/>
                <w:sz w:val="20"/>
                <w:szCs w:val="20"/>
                <w:lang w:val="es-AR"/>
              </w:rPr>
              <w:t xml:space="preserve"> </w:t>
            </w:r>
            <w:r>
              <w:rPr>
                <w:rFonts w:ascii="Arial" w:hAnsi="Arial" w:cs="Arial"/>
                <w:sz w:val="20"/>
                <w:szCs w:val="20"/>
                <w:lang w:val="es-AR"/>
              </w:rPr>
              <w:t>1989</w:t>
            </w:r>
          </w:p>
        </w:tc>
      </w:tr>
      <w:tr w:rsidR="0019551E" w:rsidRPr="00687F08" w14:paraId="25A717D9" w14:textId="77777777" w:rsidTr="008F388B">
        <w:trPr>
          <w:trHeight w:val="216"/>
          <w:jc w:val="center"/>
        </w:trPr>
        <w:tc>
          <w:tcPr>
            <w:tcW w:w="3330" w:type="dxa"/>
            <w:vAlign w:val="center"/>
          </w:tcPr>
          <w:p w14:paraId="5B718E5A" w14:textId="6F291088" w:rsidR="00687F08" w:rsidRPr="00687F08" w:rsidRDefault="004825CC" w:rsidP="00687F08">
            <w:pPr>
              <w:suppressAutoHyphens/>
              <w:spacing w:line="240" w:lineRule="auto"/>
              <w:jc w:val="left"/>
              <w:rPr>
                <w:rFonts w:ascii="Arial" w:hAnsi="Arial" w:cs="Arial"/>
                <w:sz w:val="20"/>
                <w:szCs w:val="20"/>
              </w:rPr>
            </w:pPr>
            <w:r>
              <w:rPr>
                <w:rFonts w:ascii="Arial" w:hAnsi="Arial" w:cs="Arial"/>
                <w:sz w:val="20"/>
                <w:szCs w:val="20"/>
              </w:rPr>
              <w:br/>
            </w:r>
            <w:r w:rsidR="00E67068">
              <w:rPr>
                <w:rFonts w:ascii="Arial" w:hAnsi="Arial" w:cs="Arial"/>
                <w:sz w:val="20"/>
                <w:szCs w:val="20"/>
              </w:rPr>
              <w:t>Louisiana State University</w:t>
            </w:r>
          </w:p>
          <w:p w14:paraId="2E6EF47A" w14:textId="77777777" w:rsidR="0019551E" w:rsidRPr="00687F08" w:rsidRDefault="00E67068" w:rsidP="00687F08">
            <w:pPr>
              <w:suppressAutoHyphens/>
              <w:spacing w:line="240" w:lineRule="auto"/>
              <w:jc w:val="left"/>
              <w:rPr>
                <w:rFonts w:ascii="Arial" w:hAnsi="Arial" w:cs="Arial"/>
                <w:sz w:val="20"/>
                <w:szCs w:val="20"/>
                <w:lang w:val="es-AR"/>
              </w:rPr>
            </w:pPr>
            <w:r>
              <w:rPr>
                <w:rFonts w:ascii="Arial" w:hAnsi="Arial" w:cs="Arial"/>
                <w:sz w:val="20"/>
                <w:szCs w:val="20"/>
              </w:rPr>
              <w:t>Baton Rouge</w:t>
            </w:r>
            <w:r w:rsidR="00687F08" w:rsidRPr="00687F08">
              <w:rPr>
                <w:rFonts w:ascii="Arial" w:hAnsi="Arial" w:cs="Arial"/>
                <w:sz w:val="20"/>
                <w:szCs w:val="20"/>
              </w:rPr>
              <w:t xml:space="preserve">, </w:t>
            </w:r>
            <w:r>
              <w:rPr>
                <w:rFonts w:ascii="Arial" w:hAnsi="Arial" w:cs="Arial"/>
                <w:sz w:val="20"/>
                <w:szCs w:val="20"/>
              </w:rPr>
              <w:t>LA</w:t>
            </w:r>
            <w:r w:rsidR="00687F08" w:rsidRPr="00687F08">
              <w:rPr>
                <w:rFonts w:ascii="Arial" w:hAnsi="Arial" w:cs="Arial"/>
                <w:sz w:val="20"/>
                <w:szCs w:val="20"/>
              </w:rPr>
              <w:t>, USA</w:t>
            </w:r>
          </w:p>
        </w:tc>
        <w:tc>
          <w:tcPr>
            <w:tcW w:w="3600" w:type="dxa"/>
            <w:vAlign w:val="center"/>
          </w:tcPr>
          <w:p w14:paraId="71A5C7BB" w14:textId="156C12E4" w:rsidR="0019551E" w:rsidRPr="00687F08" w:rsidRDefault="004825CC" w:rsidP="0019551E">
            <w:pPr>
              <w:suppressAutoHyphens/>
              <w:spacing w:line="240" w:lineRule="auto"/>
              <w:jc w:val="left"/>
              <w:rPr>
                <w:rFonts w:ascii="Arial" w:hAnsi="Arial" w:cs="Arial"/>
                <w:sz w:val="20"/>
                <w:szCs w:val="20"/>
              </w:rPr>
            </w:pPr>
            <w:r>
              <w:br/>
            </w:r>
            <w:r w:rsidR="00E67068">
              <w:t>Structural Mechanics/</w:t>
            </w:r>
            <w:r>
              <w:br/>
            </w:r>
            <w:r w:rsidR="00E67068">
              <w:t>Structural Engineering</w:t>
            </w:r>
          </w:p>
        </w:tc>
        <w:tc>
          <w:tcPr>
            <w:tcW w:w="2340" w:type="dxa"/>
            <w:vAlign w:val="center"/>
          </w:tcPr>
          <w:p w14:paraId="7FEC41D9" w14:textId="77777777" w:rsidR="0019551E" w:rsidRPr="00687F08" w:rsidRDefault="00E67068" w:rsidP="002919B2">
            <w:pPr>
              <w:suppressAutoHyphens/>
              <w:spacing w:line="240" w:lineRule="auto"/>
              <w:jc w:val="left"/>
              <w:rPr>
                <w:rFonts w:ascii="Arial" w:hAnsi="Arial" w:cs="Arial"/>
                <w:sz w:val="20"/>
                <w:szCs w:val="20"/>
                <w:lang w:val="es-AR"/>
              </w:rPr>
            </w:pPr>
            <w:r>
              <w:rPr>
                <w:rFonts w:ascii="Arial" w:hAnsi="Arial" w:cs="Arial"/>
                <w:sz w:val="20"/>
                <w:szCs w:val="20"/>
                <w:lang w:val="es-AR"/>
              </w:rPr>
              <w:t xml:space="preserve">M.S., </w:t>
            </w:r>
            <w:r w:rsidR="002919B2">
              <w:rPr>
                <w:rFonts w:ascii="Arial" w:hAnsi="Arial" w:cs="Arial"/>
                <w:sz w:val="20"/>
                <w:szCs w:val="20"/>
                <w:lang w:val="es-AR"/>
              </w:rPr>
              <w:t>1983</w:t>
            </w:r>
          </w:p>
        </w:tc>
      </w:tr>
      <w:tr w:rsidR="0019551E" w:rsidRPr="00687F08" w14:paraId="71805F6D" w14:textId="77777777" w:rsidTr="008F388B">
        <w:trPr>
          <w:trHeight w:val="216"/>
          <w:jc w:val="center"/>
        </w:trPr>
        <w:tc>
          <w:tcPr>
            <w:tcW w:w="3330" w:type="dxa"/>
            <w:vAlign w:val="center"/>
          </w:tcPr>
          <w:p w14:paraId="164A969C" w14:textId="4A59B95D" w:rsidR="00E67068" w:rsidRPr="00687F08" w:rsidRDefault="004825CC" w:rsidP="00E67068">
            <w:pPr>
              <w:suppressAutoHyphens/>
              <w:spacing w:line="240" w:lineRule="auto"/>
              <w:jc w:val="left"/>
              <w:rPr>
                <w:rFonts w:ascii="Arial" w:hAnsi="Arial" w:cs="Arial"/>
                <w:sz w:val="20"/>
                <w:szCs w:val="20"/>
              </w:rPr>
            </w:pPr>
            <w:r>
              <w:rPr>
                <w:rFonts w:ascii="Arial" w:hAnsi="Arial" w:cs="Arial"/>
                <w:sz w:val="20"/>
                <w:szCs w:val="20"/>
              </w:rPr>
              <w:br/>
            </w:r>
            <w:r w:rsidR="00E67068">
              <w:rPr>
                <w:rFonts w:ascii="Arial" w:hAnsi="Arial" w:cs="Arial"/>
                <w:sz w:val="20"/>
                <w:szCs w:val="20"/>
              </w:rPr>
              <w:t>Louisiana State University</w:t>
            </w:r>
          </w:p>
          <w:p w14:paraId="468089AE" w14:textId="77777777" w:rsidR="0019551E" w:rsidRPr="00687F08" w:rsidRDefault="00E67068" w:rsidP="00E67068">
            <w:pPr>
              <w:suppressAutoHyphens/>
              <w:spacing w:line="240" w:lineRule="auto"/>
              <w:jc w:val="left"/>
              <w:rPr>
                <w:rFonts w:ascii="Arial" w:hAnsi="Arial" w:cs="Arial"/>
                <w:sz w:val="20"/>
                <w:szCs w:val="20"/>
                <w:lang w:val="es-AR"/>
              </w:rPr>
            </w:pPr>
            <w:r>
              <w:rPr>
                <w:rFonts w:ascii="Arial" w:hAnsi="Arial" w:cs="Arial"/>
                <w:sz w:val="20"/>
                <w:szCs w:val="20"/>
              </w:rPr>
              <w:t>Baton Rouge</w:t>
            </w:r>
            <w:r w:rsidRPr="00687F08">
              <w:rPr>
                <w:rFonts w:ascii="Arial" w:hAnsi="Arial" w:cs="Arial"/>
                <w:sz w:val="20"/>
                <w:szCs w:val="20"/>
              </w:rPr>
              <w:t xml:space="preserve">, </w:t>
            </w:r>
            <w:r>
              <w:rPr>
                <w:rFonts w:ascii="Arial" w:hAnsi="Arial" w:cs="Arial"/>
                <w:sz w:val="20"/>
                <w:szCs w:val="20"/>
              </w:rPr>
              <w:t>LA</w:t>
            </w:r>
            <w:r w:rsidRPr="00687F08">
              <w:rPr>
                <w:rFonts w:ascii="Arial" w:hAnsi="Arial" w:cs="Arial"/>
                <w:sz w:val="20"/>
                <w:szCs w:val="20"/>
              </w:rPr>
              <w:t>, USA</w:t>
            </w:r>
          </w:p>
        </w:tc>
        <w:tc>
          <w:tcPr>
            <w:tcW w:w="3600" w:type="dxa"/>
            <w:vAlign w:val="center"/>
          </w:tcPr>
          <w:p w14:paraId="4C2EBC17" w14:textId="77777777" w:rsidR="0019551E" w:rsidRPr="00687F08" w:rsidRDefault="00687F08" w:rsidP="00E67068">
            <w:pPr>
              <w:suppressAutoHyphens/>
              <w:spacing w:line="240" w:lineRule="auto"/>
              <w:jc w:val="left"/>
              <w:rPr>
                <w:rFonts w:ascii="Arial" w:hAnsi="Arial" w:cs="Arial"/>
                <w:sz w:val="20"/>
                <w:szCs w:val="20"/>
              </w:rPr>
            </w:pPr>
            <w:r w:rsidRPr="00687F08">
              <w:t>Civil Engineering</w:t>
            </w:r>
          </w:p>
        </w:tc>
        <w:tc>
          <w:tcPr>
            <w:tcW w:w="2340" w:type="dxa"/>
            <w:vAlign w:val="center"/>
          </w:tcPr>
          <w:p w14:paraId="37F29D11" w14:textId="77777777" w:rsidR="0019551E" w:rsidRPr="00687F08" w:rsidRDefault="00687F08" w:rsidP="00E67068">
            <w:pPr>
              <w:suppressAutoHyphens/>
              <w:spacing w:line="240" w:lineRule="auto"/>
              <w:jc w:val="left"/>
              <w:rPr>
                <w:rFonts w:ascii="Arial" w:hAnsi="Arial" w:cs="Arial"/>
                <w:sz w:val="20"/>
                <w:szCs w:val="20"/>
              </w:rPr>
            </w:pPr>
            <w:r w:rsidRPr="00687F08">
              <w:rPr>
                <w:rFonts w:ascii="Arial" w:hAnsi="Arial" w:cs="Arial"/>
                <w:sz w:val="20"/>
                <w:szCs w:val="20"/>
              </w:rPr>
              <w:t xml:space="preserve">B.S., </w:t>
            </w:r>
            <w:r w:rsidR="00E67068">
              <w:rPr>
                <w:rFonts w:ascii="Arial" w:hAnsi="Arial" w:cs="Arial"/>
                <w:sz w:val="20"/>
                <w:szCs w:val="20"/>
              </w:rPr>
              <w:t>1980</w:t>
            </w:r>
          </w:p>
        </w:tc>
      </w:tr>
    </w:tbl>
    <w:p w14:paraId="64D9D906" w14:textId="77777777" w:rsidR="0019551E" w:rsidRDefault="0019551E" w:rsidP="0019551E">
      <w:pPr>
        <w:suppressAutoHyphens/>
        <w:spacing w:line="240" w:lineRule="auto"/>
        <w:rPr>
          <w:rFonts w:ascii="Arial" w:hAnsi="Arial" w:cs="Arial"/>
          <w:b/>
          <w:sz w:val="20"/>
          <w:szCs w:val="20"/>
          <w:lang w:val="es-AR"/>
        </w:rPr>
      </w:pPr>
    </w:p>
    <w:p w14:paraId="1467A1E9" w14:textId="77777777" w:rsidR="008F388B" w:rsidRPr="004E759D" w:rsidRDefault="00084074" w:rsidP="0019551E">
      <w:pPr>
        <w:suppressAutoHyphens/>
        <w:spacing w:line="240" w:lineRule="auto"/>
        <w:rPr>
          <w:rFonts w:ascii="Arial" w:hAnsi="Arial" w:cs="Arial"/>
          <w:b/>
          <w:sz w:val="20"/>
          <w:szCs w:val="20"/>
          <w:lang w:val="es-AR"/>
        </w:rPr>
      </w:pPr>
      <w:r>
        <w:rPr>
          <w:rFonts w:ascii="Arial" w:hAnsi="Arial" w:cs="Arial"/>
          <w:b/>
          <w:sz w:val="20"/>
          <w:szCs w:val="20"/>
          <w:lang w:val="es-AR"/>
        </w:rPr>
        <w:br/>
      </w:r>
    </w:p>
    <w:p w14:paraId="66BB1C3E" w14:textId="77777777" w:rsidR="0019551E" w:rsidRDefault="0019551E" w:rsidP="0019551E">
      <w:pPr>
        <w:pStyle w:val="ListParagraph"/>
        <w:numPr>
          <w:ilvl w:val="0"/>
          <w:numId w:val="1"/>
        </w:numPr>
        <w:tabs>
          <w:tab w:val="left" w:pos="1080"/>
          <w:tab w:val="left" w:pos="1440"/>
        </w:tabs>
        <w:suppressAutoHyphens/>
        <w:spacing w:after="0" w:line="240" w:lineRule="auto"/>
        <w:ind w:left="360"/>
        <w:rPr>
          <w:rFonts w:ascii="Arial" w:hAnsi="Arial" w:cs="Arial"/>
          <w:b/>
          <w:sz w:val="20"/>
          <w:szCs w:val="20"/>
        </w:rPr>
      </w:pPr>
      <w:r w:rsidRPr="004E759D">
        <w:rPr>
          <w:rFonts w:ascii="Arial" w:hAnsi="Arial" w:cs="Arial"/>
          <w:b/>
          <w:sz w:val="20"/>
          <w:szCs w:val="20"/>
        </w:rPr>
        <w:t>Appointments</w:t>
      </w:r>
      <w:r w:rsidRPr="004E759D">
        <w:rPr>
          <w:rFonts w:ascii="Arial" w:hAnsi="Arial" w:cs="Arial"/>
          <w:b/>
          <w:i/>
          <w:sz w:val="20"/>
          <w:szCs w:val="20"/>
        </w:rPr>
        <w:t xml:space="preserve"> (</w:t>
      </w:r>
      <w:r w:rsidR="00D12D7F" w:rsidRPr="004E759D">
        <w:rPr>
          <w:rFonts w:ascii="Arial" w:hAnsi="Arial" w:cs="Arial"/>
          <w:b/>
          <w:i/>
          <w:sz w:val="20"/>
          <w:szCs w:val="20"/>
        </w:rPr>
        <w:t>in reverse chronological order</w:t>
      </w:r>
      <w:r w:rsidRPr="004E759D">
        <w:rPr>
          <w:rFonts w:ascii="Arial" w:hAnsi="Arial" w:cs="Arial"/>
          <w:b/>
          <w:i/>
          <w:sz w:val="20"/>
          <w:szCs w:val="20"/>
        </w:rPr>
        <w:t>)</w:t>
      </w:r>
      <w:r w:rsidRPr="004E759D">
        <w:rPr>
          <w:rFonts w:ascii="Arial" w:hAnsi="Arial" w:cs="Arial"/>
          <w:b/>
          <w:sz w:val="20"/>
          <w:szCs w:val="20"/>
        </w:rPr>
        <w:t>:</w:t>
      </w:r>
    </w:p>
    <w:p w14:paraId="333763FF" w14:textId="77777777" w:rsidR="00F127FE" w:rsidRDefault="00F127FE" w:rsidP="00F127FE">
      <w:pPr>
        <w:tabs>
          <w:tab w:val="left" w:pos="1080"/>
          <w:tab w:val="left" w:pos="1440"/>
        </w:tabs>
        <w:suppressAutoHyphens/>
        <w:spacing w:line="240" w:lineRule="auto"/>
        <w:rPr>
          <w:rFonts w:ascii="Arial" w:hAnsi="Arial" w:cs="Arial"/>
          <w:b/>
          <w:sz w:val="20"/>
          <w:szCs w:val="20"/>
        </w:rPr>
      </w:pPr>
    </w:p>
    <w:p w14:paraId="6F03EF92" w14:textId="77777777" w:rsidR="00F127FE" w:rsidRPr="00687F08" w:rsidRDefault="00ED16B0" w:rsidP="00F127FE">
      <w:pPr>
        <w:pStyle w:val="ListParagraph"/>
        <w:numPr>
          <w:ilvl w:val="0"/>
          <w:numId w:val="3"/>
        </w:numPr>
        <w:suppressAutoHyphens/>
        <w:spacing w:after="0" w:line="240" w:lineRule="auto"/>
        <w:jc w:val="both"/>
        <w:rPr>
          <w:rFonts w:ascii="Arial" w:hAnsi="Arial" w:cs="Arial"/>
          <w:sz w:val="20"/>
          <w:szCs w:val="20"/>
        </w:rPr>
      </w:pPr>
      <w:r>
        <w:rPr>
          <w:rFonts w:ascii="Arial" w:hAnsi="Arial" w:cs="Arial"/>
          <w:i/>
          <w:sz w:val="20"/>
          <w:szCs w:val="20"/>
        </w:rPr>
        <w:t xml:space="preserve">Professor </w:t>
      </w:r>
      <w:r w:rsidR="000138FA">
        <w:rPr>
          <w:rFonts w:ascii="Arial" w:hAnsi="Arial" w:cs="Arial"/>
          <w:sz w:val="20"/>
          <w:szCs w:val="20"/>
        </w:rPr>
        <w:t>(2013</w:t>
      </w:r>
      <w:r w:rsidR="00F127FE" w:rsidRPr="00687F08">
        <w:rPr>
          <w:rFonts w:ascii="Arial" w:hAnsi="Arial" w:cs="Arial"/>
          <w:sz w:val="20"/>
          <w:szCs w:val="20"/>
        </w:rPr>
        <w:t>-Present)</w:t>
      </w:r>
      <w:r w:rsidR="000138FA">
        <w:rPr>
          <w:rFonts w:ascii="Arial" w:hAnsi="Arial" w:cs="Arial"/>
          <w:sz w:val="20"/>
          <w:szCs w:val="20"/>
        </w:rPr>
        <w:t xml:space="preserve">, </w:t>
      </w:r>
      <w:r w:rsidR="00F127FE" w:rsidRPr="00687F08">
        <w:rPr>
          <w:rFonts w:ascii="Arial" w:hAnsi="Arial" w:cs="Arial"/>
          <w:sz w:val="20"/>
          <w:szCs w:val="20"/>
        </w:rPr>
        <w:t>Dept. of Civil Engineering and Construction, Georgia Southern University, Statesboro, GA.</w:t>
      </w:r>
    </w:p>
    <w:p w14:paraId="050AAE40" w14:textId="77777777" w:rsidR="00F127FE" w:rsidRPr="00687F08" w:rsidRDefault="000138FA" w:rsidP="00F127FE">
      <w:pPr>
        <w:pStyle w:val="ListParagraph"/>
        <w:numPr>
          <w:ilvl w:val="0"/>
          <w:numId w:val="3"/>
        </w:numPr>
        <w:suppressAutoHyphens/>
        <w:spacing w:after="0" w:line="240" w:lineRule="auto"/>
        <w:jc w:val="both"/>
        <w:rPr>
          <w:rFonts w:ascii="Arial" w:hAnsi="Arial" w:cs="Arial"/>
          <w:sz w:val="20"/>
          <w:szCs w:val="20"/>
        </w:rPr>
      </w:pPr>
      <w:r>
        <w:rPr>
          <w:rFonts w:ascii="Arial" w:hAnsi="Arial" w:cs="Arial"/>
          <w:i/>
          <w:sz w:val="20"/>
          <w:szCs w:val="20"/>
        </w:rPr>
        <w:t>Interim Chair</w:t>
      </w:r>
      <w:r w:rsidR="002443E3">
        <w:rPr>
          <w:rFonts w:ascii="Arial" w:hAnsi="Arial" w:cs="Arial"/>
          <w:i/>
          <w:sz w:val="20"/>
          <w:szCs w:val="20"/>
        </w:rPr>
        <w:t xml:space="preserve"> (</w:t>
      </w:r>
      <w:r w:rsidR="002919B2">
        <w:rPr>
          <w:rFonts w:ascii="Arial" w:hAnsi="Arial" w:cs="Arial"/>
          <w:sz w:val="20"/>
          <w:szCs w:val="20"/>
        </w:rPr>
        <w:t>2012</w:t>
      </w:r>
      <w:r w:rsidR="002443E3">
        <w:rPr>
          <w:rFonts w:ascii="Arial" w:hAnsi="Arial" w:cs="Arial"/>
          <w:sz w:val="20"/>
          <w:szCs w:val="20"/>
        </w:rPr>
        <w:t>-2013</w:t>
      </w:r>
      <w:r w:rsidR="002443E3" w:rsidRPr="00687F08">
        <w:rPr>
          <w:rFonts w:ascii="Arial" w:hAnsi="Arial" w:cs="Arial"/>
          <w:sz w:val="20"/>
          <w:szCs w:val="20"/>
        </w:rPr>
        <w:t>)</w:t>
      </w:r>
      <w:r>
        <w:rPr>
          <w:rFonts w:ascii="Arial" w:hAnsi="Arial" w:cs="Arial"/>
          <w:i/>
          <w:sz w:val="20"/>
          <w:szCs w:val="20"/>
        </w:rPr>
        <w:t xml:space="preserve">, </w:t>
      </w:r>
      <w:r w:rsidRPr="002443E3">
        <w:rPr>
          <w:rFonts w:ascii="Arial" w:hAnsi="Arial" w:cs="Arial"/>
          <w:sz w:val="20"/>
          <w:szCs w:val="20"/>
        </w:rPr>
        <w:t>Dept. of Civil Engineering and Construction Mana</w:t>
      </w:r>
      <w:r w:rsidR="002443E3" w:rsidRPr="002443E3">
        <w:rPr>
          <w:rFonts w:ascii="Arial" w:hAnsi="Arial" w:cs="Arial"/>
          <w:sz w:val="20"/>
          <w:szCs w:val="20"/>
        </w:rPr>
        <w:t>gement</w:t>
      </w:r>
      <w:r w:rsidR="00F127FE" w:rsidRPr="00687F08">
        <w:rPr>
          <w:rFonts w:ascii="Arial" w:hAnsi="Arial" w:cs="Arial"/>
          <w:sz w:val="20"/>
          <w:szCs w:val="20"/>
        </w:rPr>
        <w:t xml:space="preserve">, </w:t>
      </w:r>
      <w:r w:rsidR="002443E3" w:rsidRPr="00687F08">
        <w:rPr>
          <w:rFonts w:ascii="Arial" w:hAnsi="Arial" w:cs="Arial"/>
          <w:sz w:val="20"/>
          <w:szCs w:val="20"/>
        </w:rPr>
        <w:t>Georgia Southern University, Statesboro, GA.</w:t>
      </w:r>
    </w:p>
    <w:p w14:paraId="05CB8A9F" w14:textId="77777777" w:rsidR="00F127FE" w:rsidRPr="00687F08" w:rsidRDefault="002443E3" w:rsidP="00F127FE">
      <w:pPr>
        <w:pStyle w:val="ListParagraph"/>
        <w:numPr>
          <w:ilvl w:val="0"/>
          <w:numId w:val="3"/>
        </w:numPr>
        <w:suppressAutoHyphens/>
        <w:spacing w:after="0" w:line="240" w:lineRule="auto"/>
        <w:jc w:val="both"/>
        <w:rPr>
          <w:rFonts w:ascii="Arial" w:hAnsi="Arial" w:cs="Arial"/>
          <w:sz w:val="20"/>
          <w:szCs w:val="20"/>
        </w:rPr>
      </w:pPr>
      <w:r>
        <w:rPr>
          <w:rFonts w:ascii="Arial" w:hAnsi="Arial" w:cs="Arial"/>
          <w:i/>
          <w:sz w:val="20"/>
          <w:szCs w:val="20"/>
        </w:rPr>
        <w:t xml:space="preserve">Associate Dean </w:t>
      </w:r>
      <w:r w:rsidR="00F127FE" w:rsidRPr="00687F08">
        <w:rPr>
          <w:rFonts w:ascii="Arial" w:hAnsi="Arial" w:cs="Arial"/>
          <w:sz w:val="20"/>
          <w:szCs w:val="20"/>
        </w:rPr>
        <w:t>(</w:t>
      </w:r>
      <w:r>
        <w:rPr>
          <w:rFonts w:ascii="Arial" w:hAnsi="Arial" w:cs="Arial"/>
          <w:sz w:val="20"/>
          <w:szCs w:val="20"/>
        </w:rPr>
        <w:t>2005-2012</w:t>
      </w:r>
      <w:r w:rsidR="00F127FE" w:rsidRPr="00687F08">
        <w:rPr>
          <w:rFonts w:ascii="Arial" w:hAnsi="Arial" w:cs="Arial"/>
          <w:sz w:val="20"/>
          <w:szCs w:val="20"/>
        </w:rPr>
        <w:t xml:space="preserve">), </w:t>
      </w:r>
      <w:r w:rsidRPr="002443E3">
        <w:rPr>
          <w:bCs/>
          <w:iCs/>
        </w:rPr>
        <w:t>College of Science and Technology</w:t>
      </w:r>
      <w:r>
        <w:rPr>
          <w:bCs/>
          <w:iCs/>
        </w:rPr>
        <w:t xml:space="preserve">, </w:t>
      </w:r>
      <w:r w:rsidRPr="00687F08">
        <w:rPr>
          <w:rFonts w:ascii="Arial" w:hAnsi="Arial" w:cs="Arial"/>
          <w:sz w:val="20"/>
          <w:szCs w:val="20"/>
        </w:rPr>
        <w:t>Georgia Southern University, Statesboro, GA.</w:t>
      </w:r>
    </w:p>
    <w:p w14:paraId="6C91A02B" w14:textId="77777777" w:rsidR="009631DF" w:rsidRPr="00687F08" w:rsidRDefault="009631DF" w:rsidP="009631DF">
      <w:pPr>
        <w:pStyle w:val="ListParagraph"/>
        <w:numPr>
          <w:ilvl w:val="0"/>
          <w:numId w:val="3"/>
        </w:numPr>
        <w:suppressAutoHyphens/>
        <w:spacing w:after="0" w:line="240" w:lineRule="auto"/>
        <w:jc w:val="both"/>
        <w:rPr>
          <w:rFonts w:ascii="Arial" w:hAnsi="Arial" w:cs="Arial"/>
          <w:sz w:val="20"/>
          <w:szCs w:val="20"/>
        </w:rPr>
      </w:pPr>
      <w:r w:rsidRPr="009631DF">
        <w:rPr>
          <w:rFonts w:ascii="Arial" w:hAnsi="Arial" w:cs="Arial"/>
          <w:i/>
          <w:sz w:val="20"/>
          <w:szCs w:val="20"/>
        </w:rPr>
        <w:t xml:space="preserve">Professor, </w:t>
      </w:r>
      <w:r w:rsidRPr="009631DF">
        <w:rPr>
          <w:rFonts w:ascii="Arial" w:hAnsi="Arial" w:cs="Arial"/>
          <w:sz w:val="20"/>
          <w:szCs w:val="20"/>
        </w:rPr>
        <w:t>Engineering Studies</w:t>
      </w:r>
      <w:r w:rsidRPr="009631DF">
        <w:rPr>
          <w:rFonts w:ascii="Arial" w:hAnsi="Arial" w:cs="Arial"/>
          <w:i/>
          <w:sz w:val="20"/>
          <w:szCs w:val="20"/>
        </w:rPr>
        <w:t xml:space="preserve"> </w:t>
      </w:r>
      <w:r w:rsidRPr="00D3468C">
        <w:rPr>
          <w:rFonts w:ascii="Arial" w:hAnsi="Arial" w:cs="Arial"/>
          <w:sz w:val="20"/>
          <w:szCs w:val="20"/>
        </w:rPr>
        <w:t>(2004</w:t>
      </w:r>
      <w:r w:rsidR="002919B2">
        <w:rPr>
          <w:rFonts w:ascii="Arial" w:hAnsi="Arial" w:cs="Arial"/>
          <w:sz w:val="20"/>
          <w:szCs w:val="20"/>
        </w:rPr>
        <w:t>-2005</w:t>
      </w:r>
      <w:r w:rsidR="00F127FE" w:rsidRPr="00D3468C">
        <w:rPr>
          <w:rFonts w:ascii="Arial" w:hAnsi="Arial" w:cs="Arial"/>
          <w:sz w:val="20"/>
          <w:szCs w:val="20"/>
        </w:rPr>
        <w:t>)</w:t>
      </w:r>
      <w:r w:rsidRPr="00D3468C">
        <w:rPr>
          <w:rFonts w:ascii="Arial" w:hAnsi="Arial" w:cs="Arial"/>
          <w:sz w:val="20"/>
          <w:szCs w:val="20"/>
        </w:rPr>
        <w:t xml:space="preserve"> </w:t>
      </w:r>
      <w:r w:rsidRPr="00687F08">
        <w:rPr>
          <w:rFonts w:ascii="Arial" w:hAnsi="Arial" w:cs="Arial"/>
          <w:sz w:val="20"/>
          <w:szCs w:val="20"/>
        </w:rPr>
        <w:t>Georgia Southern University, Statesboro, GA.</w:t>
      </w:r>
    </w:p>
    <w:p w14:paraId="29BA8A7B" w14:textId="77777777" w:rsidR="009631DF" w:rsidRPr="00687F08" w:rsidRDefault="009631DF" w:rsidP="009631DF">
      <w:pPr>
        <w:pStyle w:val="ListParagraph"/>
        <w:numPr>
          <w:ilvl w:val="0"/>
          <w:numId w:val="3"/>
        </w:numPr>
        <w:suppressAutoHyphens/>
        <w:spacing w:after="0" w:line="240" w:lineRule="auto"/>
        <w:jc w:val="both"/>
        <w:rPr>
          <w:rFonts w:ascii="Arial" w:hAnsi="Arial" w:cs="Arial"/>
          <w:sz w:val="20"/>
          <w:szCs w:val="20"/>
        </w:rPr>
      </w:pPr>
      <w:r w:rsidRPr="009631DF">
        <w:rPr>
          <w:rFonts w:ascii="Arial" w:hAnsi="Arial" w:cs="Arial"/>
          <w:i/>
          <w:sz w:val="20"/>
          <w:szCs w:val="20"/>
        </w:rPr>
        <w:t>Associate Professor</w:t>
      </w:r>
      <w:r w:rsidR="002919B2">
        <w:rPr>
          <w:rFonts w:ascii="Arial" w:hAnsi="Arial" w:cs="Arial"/>
          <w:i/>
          <w:sz w:val="20"/>
          <w:szCs w:val="20"/>
        </w:rPr>
        <w:t xml:space="preserve">, </w:t>
      </w:r>
      <w:r w:rsidR="002919B2" w:rsidRPr="009631DF">
        <w:rPr>
          <w:rFonts w:ascii="Arial" w:hAnsi="Arial" w:cs="Arial"/>
          <w:sz w:val="20"/>
          <w:szCs w:val="20"/>
        </w:rPr>
        <w:t>Engineering Studies</w:t>
      </w:r>
      <w:r w:rsidRPr="002919B2">
        <w:rPr>
          <w:rFonts w:ascii="Arial" w:hAnsi="Arial" w:cs="Arial"/>
          <w:sz w:val="20"/>
          <w:szCs w:val="20"/>
        </w:rPr>
        <w:t xml:space="preserve"> (</w:t>
      </w:r>
      <w:r w:rsidR="0049138C">
        <w:rPr>
          <w:rFonts w:ascii="Arial" w:hAnsi="Arial" w:cs="Arial"/>
          <w:sz w:val="20"/>
          <w:szCs w:val="20"/>
        </w:rPr>
        <w:t>1998</w:t>
      </w:r>
      <w:r w:rsidR="002919B2">
        <w:rPr>
          <w:rFonts w:ascii="Arial" w:hAnsi="Arial" w:cs="Arial"/>
          <w:sz w:val="20"/>
          <w:szCs w:val="20"/>
        </w:rPr>
        <w:t>-</w:t>
      </w:r>
      <w:r w:rsidR="002919B2" w:rsidRPr="002919B2">
        <w:rPr>
          <w:rFonts w:ascii="Arial" w:hAnsi="Arial" w:cs="Arial"/>
          <w:sz w:val="20"/>
          <w:szCs w:val="20"/>
        </w:rPr>
        <w:t>2004</w:t>
      </w:r>
      <w:r>
        <w:rPr>
          <w:rFonts w:ascii="Arial" w:hAnsi="Arial" w:cs="Arial"/>
          <w:i/>
          <w:sz w:val="20"/>
          <w:szCs w:val="20"/>
        </w:rPr>
        <w:t xml:space="preserve">) </w:t>
      </w:r>
      <w:r w:rsidRPr="00687F08">
        <w:rPr>
          <w:rFonts w:ascii="Arial" w:hAnsi="Arial" w:cs="Arial"/>
          <w:sz w:val="20"/>
          <w:szCs w:val="20"/>
        </w:rPr>
        <w:t>Georgia Southern University, Statesboro, GA.</w:t>
      </w:r>
    </w:p>
    <w:p w14:paraId="745F6A12" w14:textId="77777777" w:rsidR="009631DF" w:rsidRPr="00687F08" w:rsidRDefault="009631DF" w:rsidP="009631DF">
      <w:pPr>
        <w:pStyle w:val="ListParagraph"/>
        <w:numPr>
          <w:ilvl w:val="0"/>
          <w:numId w:val="3"/>
        </w:numPr>
        <w:suppressAutoHyphens/>
        <w:spacing w:after="0" w:line="240" w:lineRule="auto"/>
        <w:jc w:val="both"/>
        <w:rPr>
          <w:rFonts w:ascii="Arial" w:hAnsi="Arial" w:cs="Arial"/>
          <w:sz w:val="20"/>
          <w:szCs w:val="20"/>
        </w:rPr>
      </w:pPr>
      <w:r>
        <w:rPr>
          <w:rFonts w:ascii="Arial" w:hAnsi="Arial" w:cs="Arial"/>
          <w:i/>
          <w:sz w:val="20"/>
          <w:szCs w:val="20"/>
        </w:rPr>
        <w:t>Assistant</w:t>
      </w:r>
      <w:r w:rsidRPr="009631DF">
        <w:rPr>
          <w:rFonts w:ascii="Arial" w:hAnsi="Arial" w:cs="Arial"/>
          <w:i/>
          <w:sz w:val="20"/>
          <w:szCs w:val="20"/>
        </w:rPr>
        <w:t xml:space="preserve"> Professor</w:t>
      </w:r>
      <w:r w:rsidR="002919B2">
        <w:rPr>
          <w:rFonts w:ascii="Arial" w:hAnsi="Arial" w:cs="Arial"/>
          <w:i/>
          <w:sz w:val="20"/>
          <w:szCs w:val="20"/>
        </w:rPr>
        <w:t xml:space="preserve">, </w:t>
      </w:r>
      <w:r w:rsidR="002919B2" w:rsidRPr="009631DF">
        <w:rPr>
          <w:rFonts w:ascii="Arial" w:hAnsi="Arial" w:cs="Arial"/>
          <w:sz w:val="20"/>
          <w:szCs w:val="20"/>
        </w:rPr>
        <w:t>Engineering Studies</w:t>
      </w:r>
      <w:r w:rsidR="00D3468C">
        <w:rPr>
          <w:rFonts w:ascii="Arial" w:hAnsi="Arial" w:cs="Arial"/>
          <w:i/>
          <w:sz w:val="20"/>
          <w:szCs w:val="20"/>
        </w:rPr>
        <w:t xml:space="preserve"> </w:t>
      </w:r>
      <w:r w:rsidR="00D3468C" w:rsidRPr="00D3468C">
        <w:rPr>
          <w:rFonts w:ascii="Arial" w:hAnsi="Arial" w:cs="Arial"/>
          <w:sz w:val="20"/>
          <w:szCs w:val="20"/>
        </w:rPr>
        <w:t>(1993-</w:t>
      </w:r>
      <w:r w:rsidR="0049138C">
        <w:rPr>
          <w:rFonts w:ascii="Arial" w:hAnsi="Arial" w:cs="Arial"/>
          <w:sz w:val="20"/>
          <w:szCs w:val="20"/>
        </w:rPr>
        <w:t>1998</w:t>
      </w:r>
      <w:r w:rsidRPr="00D3468C">
        <w:rPr>
          <w:rFonts w:ascii="Arial" w:hAnsi="Arial" w:cs="Arial"/>
          <w:sz w:val="20"/>
          <w:szCs w:val="20"/>
        </w:rPr>
        <w:t>)</w:t>
      </w:r>
      <w:r>
        <w:rPr>
          <w:rFonts w:ascii="Arial" w:hAnsi="Arial" w:cs="Arial"/>
          <w:i/>
          <w:sz w:val="20"/>
          <w:szCs w:val="20"/>
        </w:rPr>
        <w:t xml:space="preserve"> </w:t>
      </w:r>
      <w:r w:rsidRPr="00687F08">
        <w:rPr>
          <w:rFonts w:ascii="Arial" w:hAnsi="Arial" w:cs="Arial"/>
          <w:sz w:val="20"/>
          <w:szCs w:val="20"/>
        </w:rPr>
        <w:t>Georgia Southern University, Statesboro, GA.</w:t>
      </w:r>
    </w:p>
    <w:p w14:paraId="0B752922" w14:textId="77777777" w:rsidR="0019551E" w:rsidRPr="00ED16B0" w:rsidRDefault="009631DF" w:rsidP="00ED16B0">
      <w:pPr>
        <w:pStyle w:val="ListParagraph"/>
        <w:numPr>
          <w:ilvl w:val="0"/>
          <w:numId w:val="3"/>
        </w:numPr>
        <w:suppressAutoHyphens/>
        <w:spacing w:after="0" w:line="240" w:lineRule="auto"/>
        <w:jc w:val="both"/>
        <w:rPr>
          <w:rFonts w:ascii="Arial" w:hAnsi="Arial" w:cs="Arial"/>
          <w:sz w:val="20"/>
          <w:szCs w:val="20"/>
        </w:rPr>
      </w:pPr>
      <w:r>
        <w:rPr>
          <w:rFonts w:ascii="Arial" w:hAnsi="Arial" w:cs="Arial"/>
          <w:i/>
          <w:sz w:val="20"/>
          <w:szCs w:val="20"/>
        </w:rPr>
        <w:t>Visiting Assistant</w:t>
      </w:r>
      <w:r w:rsidRPr="009631DF">
        <w:rPr>
          <w:rFonts w:ascii="Arial" w:hAnsi="Arial" w:cs="Arial"/>
          <w:i/>
          <w:sz w:val="20"/>
          <w:szCs w:val="20"/>
        </w:rPr>
        <w:t xml:space="preserve"> Professor</w:t>
      </w:r>
      <w:r w:rsidR="002919B2">
        <w:rPr>
          <w:rFonts w:ascii="Arial" w:hAnsi="Arial" w:cs="Arial"/>
          <w:i/>
          <w:sz w:val="20"/>
          <w:szCs w:val="20"/>
        </w:rPr>
        <w:t xml:space="preserve">, </w:t>
      </w:r>
      <w:r w:rsidR="002919B2" w:rsidRPr="00687F08">
        <w:rPr>
          <w:rFonts w:ascii="Arial" w:hAnsi="Arial" w:cs="Arial"/>
          <w:sz w:val="20"/>
          <w:szCs w:val="20"/>
        </w:rPr>
        <w:t>Dept</w:t>
      </w:r>
      <w:r w:rsidR="002919B2">
        <w:rPr>
          <w:rFonts w:ascii="Arial" w:hAnsi="Arial" w:cs="Arial"/>
          <w:sz w:val="20"/>
          <w:szCs w:val="20"/>
        </w:rPr>
        <w:t xml:space="preserve">. </w:t>
      </w:r>
      <w:r w:rsidR="002919B2" w:rsidRPr="00687F08">
        <w:rPr>
          <w:rFonts w:ascii="Arial" w:hAnsi="Arial" w:cs="Arial"/>
          <w:sz w:val="20"/>
          <w:szCs w:val="20"/>
        </w:rPr>
        <w:t>of Civil Engineering</w:t>
      </w:r>
      <w:r w:rsidR="002919B2">
        <w:rPr>
          <w:rFonts w:ascii="Arial" w:hAnsi="Arial" w:cs="Arial"/>
          <w:sz w:val="20"/>
          <w:szCs w:val="20"/>
        </w:rPr>
        <w:t xml:space="preserve"> &amp; Dept. of Mechanical Engineering</w:t>
      </w:r>
      <w:r w:rsidR="002919B2" w:rsidRPr="00D3468C">
        <w:rPr>
          <w:rFonts w:ascii="Arial" w:hAnsi="Arial" w:cs="Arial"/>
          <w:sz w:val="20"/>
          <w:szCs w:val="20"/>
        </w:rPr>
        <w:t xml:space="preserve"> </w:t>
      </w:r>
      <w:r w:rsidRPr="00D3468C">
        <w:rPr>
          <w:rFonts w:ascii="Arial" w:hAnsi="Arial" w:cs="Arial"/>
          <w:sz w:val="20"/>
          <w:szCs w:val="20"/>
        </w:rPr>
        <w:t>(</w:t>
      </w:r>
      <w:r w:rsidR="00D3468C" w:rsidRPr="00D3468C">
        <w:rPr>
          <w:rFonts w:ascii="Arial" w:hAnsi="Arial" w:cs="Arial"/>
          <w:sz w:val="20"/>
          <w:szCs w:val="20"/>
        </w:rPr>
        <w:t>1990-1993</w:t>
      </w:r>
      <w:r w:rsidRPr="00D3468C">
        <w:rPr>
          <w:rFonts w:ascii="Arial" w:hAnsi="Arial" w:cs="Arial"/>
          <w:sz w:val="20"/>
          <w:szCs w:val="20"/>
        </w:rPr>
        <w:t>)</w:t>
      </w:r>
      <w:r>
        <w:rPr>
          <w:rFonts w:ascii="Arial" w:hAnsi="Arial" w:cs="Arial"/>
          <w:i/>
          <w:sz w:val="20"/>
          <w:szCs w:val="20"/>
        </w:rPr>
        <w:t xml:space="preserve"> </w:t>
      </w:r>
      <w:r>
        <w:rPr>
          <w:rFonts w:ascii="Arial" w:hAnsi="Arial" w:cs="Arial"/>
          <w:sz w:val="20"/>
          <w:szCs w:val="20"/>
        </w:rPr>
        <w:t>Clemson</w:t>
      </w:r>
      <w:r w:rsidRPr="00687F08">
        <w:rPr>
          <w:rFonts w:ascii="Arial" w:hAnsi="Arial" w:cs="Arial"/>
          <w:sz w:val="20"/>
          <w:szCs w:val="20"/>
        </w:rPr>
        <w:t xml:space="preserve"> University, </w:t>
      </w:r>
      <w:r>
        <w:rPr>
          <w:rFonts w:ascii="Arial" w:hAnsi="Arial" w:cs="Arial"/>
          <w:sz w:val="20"/>
          <w:szCs w:val="20"/>
        </w:rPr>
        <w:t>Clemson, SC</w:t>
      </w:r>
      <w:r w:rsidRPr="00687F08">
        <w:rPr>
          <w:rFonts w:ascii="Arial" w:hAnsi="Arial" w:cs="Arial"/>
          <w:sz w:val="20"/>
          <w:szCs w:val="20"/>
        </w:rPr>
        <w:t>.</w:t>
      </w:r>
    </w:p>
    <w:p w14:paraId="28B7A2BE" w14:textId="77777777" w:rsidR="008F388B" w:rsidRPr="00687F08" w:rsidRDefault="00084074" w:rsidP="00DB0AE6">
      <w:pPr>
        <w:tabs>
          <w:tab w:val="left" w:pos="0"/>
          <w:tab w:val="left" w:pos="360"/>
          <w:tab w:val="left" w:pos="720"/>
          <w:tab w:val="left" w:pos="1080"/>
          <w:tab w:val="left" w:pos="1440"/>
        </w:tabs>
        <w:suppressAutoHyphens/>
        <w:spacing w:line="240" w:lineRule="auto"/>
        <w:rPr>
          <w:rFonts w:ascii="Arial" w:hAnsi="Arial" w:cs="Arial"/>
          <w:sz w:val="20"/>
          <w:szCs w:val="20"/>
        </w:rPr>
      </w:pPr>
      <w:r>
        <w:rPr>
          <w:rFonts w:ascii="Arial" w:hAnsi="Arial" w:cs="Arial"/>
          <w:sz w:val="20"/>
          <w:szCs w:val="20"/>
        </w:rPr>
        <w:br/>
      </w:r>
    </w:p>
    <w:p w14:paraId="27EB1F01" w14:textId="77777777" w:rsidR="0019551E" w:rsidRPr="00687F08" w:rsidRDefault="0019551E" w:rsidP="0019551E">
      <w:pPr>
        <w:pStyle w:val="ListParagraph"/>
        <w:numPr>
          <w:ilvl w:val="0"/>
          <w:numId w:val="1"/>
        </w:numPr>
        <w:tabs>
          <w:tab w:val="left" w:pos="0"/>
          <w:tab w:val="left" w:pos="360"/>
          <w:tab w:val="left" w:pos="810"/>
          <w:tab w:val="left" w:pos="1080"/>
          <w:tab w:val="left" w:pos="1440"/>
        </w:tabs>
        <w:suppressAutoHyphens/>
        <w:spacing w:line="240" w:lineRule="auto"/>
        <w:ind w:left="360"/>
        <w:rPr>
          <w:rFonts w:ascii="Arial" w:hAnsi="Arial" w:cs="Arial"/>
          <w:b/>
          <w:sz w:val="20"/>
          <w:szCs w:val="20"/>
        </w:rPr>
      </w:pPr>
      <w:r w:rsidRPr="00687F08">
        <w:rPr>
          <w:rFonts w:ascii="Arial" w:hAnsi="Arial" w:cs="Arial"/>
          <w:b/>
          <w:sz w:val="20"/>
          <w:szCs w:val="20"/>
        </w:rPr>
        <w:t>Products</w:t>
      </w:r>
    </w:p>
    <w:p w14:paraId="021123E3" w14:textId="2FF3061C" w:rsidR="0019551E" w:rsidRPr="00DB0AE6" w:rsidRDefault="0019551E" w:rsidP="00DB0AE6">
      <w:pPr>
        <w:tabs>
          <w:tab w:val="left" w:pos="0"/>
          <w:tab w:val="left" w:pos="360"/>
          <w:tab w:val="left" w:pos="810"/>
          <w:tab w:val="left" w:pos="1080"/>
          <w:tab w:val="left" w:pos="1440"/>
        </w:tabs>
        <w:suppressAutoHyphens/>
        <w:spacing w:line="240" w:lineRule="auto"/>
        <w:rPr>
          <w:rFonts w:ascii="Arial" w:hAnsi="Arial" w:cs="Arial"/>
          <w:i/>
          <w:sz w:val="20"/>
          <w:szCs w:val="20"/>
        </w:rPr>
      </w:pPr>
      <w:r w:rsidRPr="00687F08">
        <w:rPr>
          <w:rFonts w:ascii="Arial" w:hAnsi="Arial" w:cs="Arial"/>
          <w:i/>
          <w:sz w:val="20"/>
          <w:szCs w:val="20"/>
        </w:rPr>
        <w:t>(</w:t>
      </w:r>
      <w:proofErr w:type="spellStart"/>
      <w:r w:rsidRPr="00687F08">
        <w:rPr>
          <w:rFonts w:ascii="Arial" w:hAnsi="Arial" w:cs="Arial"/>
          <w:i/>
          <w:sz w:val="20"/>
          <w:szCs w:val="20"/>
        </w:rPr>
        <w:t>i</w:t>
      </w:r>
      <w:proofErr w:type="spellEnd"/>
      <w:r w:rsidRPr="00687F08">
        <w:rPr>
          <w:rFonts w:ascii="Arial" w:hAnsi="Arial" w:cs="Arial"/>
          <w:i/>
          <w:sz w:val="20"/>
          <w:szCs w:val="20"/>
        </w:rPr>
        <w:t xml:space="preserve">) Five </w:t>
      </w:r>
      <w:r w:rsidR="00C479C7">
        <w:rPr>
          <w:rFonts w:ascii="Arial" w:hAnsi="Arial" w:cs="Arial"/>
          <w:i/>
          <w:sz w:val="20"/>
          <w:szCs w:val="20"/>
        </w:rPr>
        <w:t>significant products</w:t>
      </w:r>
    </w:p>
    <w:p w14:paraId="669A699E" w14:textId="77777777" w:rsidR="00624063" w:rsidRPr="00233F4D" w:rsidRDefault="00624063" w:rsidP="00DB0AE6">
      <w:pPr>
        <w:spacing w:line="240" w:lineRule="auto"/>
        <w:ind w:left="540" w:hanging="360"/>
        <w:rPr>
          <w:rFonts w:ascii="Arial" w:hAnsi="Arial" w:cs="Arial"/>
          <w:sz w:val="20"/>
          <w:szCs w:val="20"/>
        </w:rPr>
      </w:pPr>
      <w:r w:rsidRPr="00233F4D">
        <w:rPr>
          <w:rFonts w:ascii="Arial" w:hAnsi="Arial" w:cs="Arial"/>
        </w:rPr>
        <w:t>1.</w:t>
      </w:r>
      <w:r w:rsidRPr="00233F4D">
        <w:rPr>
          <w:rFonts w:ascii="Arial" w:hAnsi="Arial" w:cs="Arial"/>
        </w:rPr>
        <w:tab/>
      </w:r>
      <w:r w:rsidRPr="00233F4D">
        <w:rPr>
          <w:rFonts w:ascii="Arial" w:hAnsi="Arial" w:cs="Arial"/>
          <w:sz w:val="20"/>
          <w:szCs w:val="20"/>
          <w:u w:val="single"/>
        </w:rPr>
        <w:t>Navaee, S.</w:t>
      </w:r>
      <w:r w:rsidR="00B12C3A" w:rsidRPr="00233F4D">
        <w:rPr>
          <w:rFonts w:ascii="Arial" w:hAnsi="Arial" w:cs="Arial"/>
          <w:sz w:val="20"/>
          <w:szCs w:val="20"/>
        </w:rPr>
        <w:t xml:space="preserve">, </w:t>
      </w:r>
      <w:r w:rsidRPr="00233F4D">
        <w:rPr>
          <w:rFonts w:ascii="Arial" w:hAnsi="Arial" w:cs="Arial"/>
          <w:sz w:val="20"/>
          <w:szCs w:val="20"/>
        </w:rPr>
        <w:t>&amp; Kang, J., “Finite Element Simulation Models for Mechanics of Materials</w:t>
      </w:r>
      <w:r w:rsidRPr="00233F4D">
        <w:rPr>
          <w:rFonts w:ascii="Arial" w:hAnsi="Arial" w:cs="Arial"/>
          <w:color w:val="000000"/>
          <w:sz w:val="20"/>
          <w:szCs w:val="20"/>
          <w:lang w:eastAsia="ko-KR"/>
        </w:rPr>
        <w:t>,”</w:t>
      </w:r>
      <w:r w:rsidRPr="00233F4D">
        <w:rPr>
          <w:rFonts w:ascii="Arial" w:hAnsi="Arial" w:cs="Arial"/>
          <w:sz w:val="20"/>
          <w:szCs w:val="20"/>
        </w:rPr>
        <w:t xml:space="preserve"> Proceedings of the </w:t>
      </w:r>
      <w:r w:rsidRPr="00233F4D">
        <w:rPr>
          <w:rFonts w:ascii="Arial" w:hAnsi="Arial" w:cs="Arial"/>
          <w:i/>
          <w:iCs/>
          <w:sz w:val="20"/>
          <w:szCs w:val="20"/>
        </w:rPr>
        <w:t>2017 ASEE Annual Conference &amp; Exposition</w:t>
      </w:r>
      <w:r w:rsidRPr="00233F4D">
        <w:rPr>
          <w:rFonts w:ascii="Arial" w:hAnsi="Arial" w:cs="Arial"/>
          <w:sz w:val="20"/>
          <w:szCs w:val="20"/>
        </w:rPr>
        <w:t xml:space="preserve">, </w:t>
      </w:r>
      <w:r w:rsidRPr="00233F4D">
        <w:rPr>
          <w:rFonts w:ascii="Arial" w:hAnsi="Arial" w:cs="Arial"/>
          <w:iCs/>
          <w:sz w:val="20"/>
          <w:szCs w:val="20"/>
        </w:rPr>
        <w:t xml:space="preserve">Columbus, OH, </w:t>
      </w:r>
      <w:r w:rsidRPr="00233F4D">
        <w:rPr>
          <w:rFonts w:ascii="Arial" w:hAnsi="Arial" w:cs="Arial"/>
          <w:sz w:val="20"/>
          <w:szCs w:val="20"/>
        </w:rPr>
        <w:t>June 25-28, 2017.</w:t>
      </w:r>
    </w:p>
    <w:p w14:paraId="4CD2CE68" w14:textId="77777777" w:rsidR="00624063" w:rsidRPr="00DB0AE6" w:rsidRDefault="00624063" w:rsidP="00DB0AE6">
      <w:pPr>
        <w:tabs>
          <w:tab w:val="left" w:pos="540"/>
        </w:tabs>
        <w:spacing w:line="240" w:lineRule="auto"/>
        <w:ind w:left="540" w:hanging="360"/>
        <w:rPr>
          <w:rFonts w:ascii="Arial" w:hAnsi="Arial" w:cs="Arial"/>
          <w:b/>
          <w:sz w:val="20"/>
          <w:szCs w:val="20"/>
        </w:rPr>
      </w:pPr>
      <w:r w:rsidRPr="00233F4D">
        <w:rPr>
          <w:rFonts w:ascii="Arial" w:hAnsi="Arial" w:cs="Arial"/>
          <w:sz w:val="20"/>
          <w:szCs w:val="20"/>
        </w:rPr>
        <w:t>2.</w:t>
      </w:r>
      <w:r w:rsidRPr="00233F4D">
        <w:rPr>
          <w:rFonts w:ascii="Arial" w:hAnsi="Arial" w:cs="Arial"/>
          <w:sz w:val="20"/>
          <w:szCs w:val="20"/>
        </w:rPr>
        <w:tab/>
      </w:r>
      <w:r w:rsidRPr="00233F4D">
        <w:rPr>
          <w:rFonts w:ascii="Arial" w:hAnsi="Arial" w:cs="Arial"/>
          <w:sz w:val="20"/>
          <w:szCs w:val="20"/>
          <w:u w:val="single"/>
        </w:rPr>
        <w:t>Navaee, S.</w:t>
      </w:r>
      <w:r w:rsidR="00B12C3A" w:rsidRPr="00233F4D">
        <w:rPr>
          <w:rFonts w:ascii="Arial" w:hAnsi="Arial" w:cs="Arial"/>
          <w:b/>
          <w:sz w:val="20"/>
          <w:szCs w:val="20"/>
        </w:rPr>
        <w:t>,</w:t>
      </w:r>
      <w:r w:rsidRPr="00233F4D">
        <w:rPr>
          <w:rFonts w:ascii="Arial" w:hAnsi="Arial" w:cs="Arial"/>
          <w:sz w:val="20"/>
          <w:szCs w:val="20"/>
        </w:rPr>
        <w:t xml:space="preserve"> &amp; Kang, J., “Enhancement of a Finite Element Analysis Course for Structural Engineering,” </w:t>
      </w:r>
      <w:r w:rsidRPr="00233F4D">
        <w:rPr>
          <w:rFonts w:ascii="Arial" w:hAnsi="Arial" w:cs="Arial"/>
          <w:i/>
          <w:sz w:val="20"/>
          <w:szCs w:val="20"/>
        </w:rPr>
        <w:t>Computers in Education Journal</w:t>
      </w:r>
      <w:r w:rsidRPr="00233F4D">
        <w:rPr>
          <w:rFonts w:ascii="Arial" w:hAnsi="Arial" w:cs="Arial"/>
          <w:iCs/>
          <w:sz w:val="20"/>
          <w:szCs w:val="20"/>
        </w:rPr>
        <w:t>, Vol. 7, No. 4</w:t>
      </w:r>
      <w:r w:rsidRPr="00233F4D">
        <w:rPr>
          <w:rFonts w:ascii="Arial" w:hAnsi="Arial" w:cs="Arial"/>
          <w:sz w:val="20"/>
          <w:szCs w:val="20"/>
        </w:rPr>
        <w:t>, Oct.-Dec. 2016</w:t>
      </w:r>
      <w:r w:rsidR="00216180">
        <w:rPr>
          <w:rFonts w:ascii="Arial" w:hAnsi="Arial" w:cs="Arial"/>
          <w:sz w:val="20"/>
          <w:szCs w:val="20"/>
        </w:rPr>
        <w:t xml:space="preserve">, pp. 11-24. </w:t>
      </w:r>
    </w:p>
    <w:p w14:paraId="4E454DDD" w14:textId="77777777" w:rsidR="00624063" w:rsidRPr="00233F4D" w:rsidRDefault="00624063" w:rsidP="00DB0AE6">
      <w:pPr>
        <w:tabs>
          <w:tab w:val="left" w:pos="540"/>
        </w:tabs>
        <w:spacing w:line="240" w:lineRule="auto"/>
        <w:ind w:left="540" w:hanging="360"/>
        <w:rPr>
          <w:rFonts w:ascii="Arial" w:hAnsi="Arial" w:cs="Arial"/>
          <w:sz w:val="20"/>
          <w:szCs w:val="20"/>
        </w:rPr>
      </w:pPr>
      <w:r w:rsidRPr="00233F4D">
        <w:rPr>
          <w:rFonts w:ascii="Arial" w:hAnsi="Arial" w:cs="Arial"/>
          <w:sz w:val="20"/>
          <w:szCs w:val="20"/>
        </w:rPr>
        <w:t>3.</w:t>
      </w:r>
      <w:r w:rsidRPr="00233F4D">
        <w:rPr>
          <w:rFonts w:ascii="Arial" w:hAnsi="Arial" w:cs="Arial"/>
          <w:sz w:val="20"/>
          <w:szCs w:val="20"/>
        </w:rPr>
        <w:tab/>
      </w:r>
      <w:r w:rsidRPr="00233F4D">
        <w:rPr>
          <w:rFonts w:ascii="Arial" w:hAnsi="Arial" w:cs="Arial"/>
          <w:sz w:val="20"/>
          <w:szCs w:val="20"/>
          <w:u w:val="single"/>
        </w:rPr>
        <w:t>Navaee, S.</w:t>
      </w:r>
      <w:r w:rsidRPr="00233F4D">
        <w:rPr>
          <w:rFonts w:ascii="Arial" w:hAnsi="Arial" w:cs="Arial"/>
          <w:sz w:val="20"/>
          <w:szCs w:val="20"/>
        </w:rPr>
        <w:t xml:space="preserve">, “Application of Web Published Virtual Instruments in Delivering Engineering Instructions and Performing Experimental Research,” </w:t>
      </w:r>
      <w:r w:rsidRPr="00233F4D">
        <w:rPr>
          <w:rFonts w:ascii="Arial" w:hAnsi="Arial" w:cs="Arial"/>
          <w:i/>
          <w:sz w:val="20"/>
          <w:szCs w:val="20"/>
        </w:rPr>
        <w:t>Computers in Education Journal</w:t>
      </w:r>
      <w:r w:rsidRPr="00233F4D">
        <w:rPr>
          <w:rFonts w:ascii="Arial" w:hAnsi="Arial" w:cs="Arial"/>
          <w:sz w:val="20"/>
          <w:szCs w:val="20"/>
        </w:rPr>
        <w:t>, Vol. 6, No. 4, Oct.-Dec. 2015</w:t>
      </w:r>
      <w:r w:rsidR="00216180">
        <w:rPr>
          <w:rFonts w:ascii="Arial" w:hAnsi="Arial" w:cs="Arial"/>
          <w:sz w:val="20"/>
          <w:szCs w:val="20"/>
        </w:rPr>
        <w:t>, pp. 35-45.</w:t>
      </w:r>
    </w:p>
    <w:p w14:paraId="53C8E835" w14:textId="77777777" w:rsidR="00624063" w:rsidRPr="00DB0AE6" w:rsidRDefault="00624063" w:rsidP="00DB0AE6">
      <w:pPr>
        <w:tabs>
          <w:tab w:val="left" w:pos="540"/>
        </w:tabs>
        <w:spacing w:line="240" w:lineRule="auto"/>
        <w:ind w:left="540" w:hanging="360"/>
        <w:rPr>
          <w:rFonts w:ascii="Arial" w:hAnsi="Arial" w:cs="Arial"/>
          <w:b/>
          <w:bCs/>
          <w:i/>
          <w:iCs/>
          <w:sz w:val="20"/>
          <w:szCs w:val="20"/>
        </w:rPr>
      </w:pPr>
      <w:r w:rsidRPr="00233F4D">
        <w:rPr>
          <w:rFonts w:ascii="Arial" w:hAnsi="Arial" w:cs="Arial"/>
          <w:sz w:val="20"/>
          <w:szCs w:val="20"/>
        </w:rPr>
        <w:t>4.</w:t>
      </w:r>
      <w:r w:rsidRPr="00233F4D">
        <w:rPr>
          <w:rFonts w:ascii="Arial" w:hAnsi="Arial" w:cs="Arial"/>
          <w:sz w:val="20"/>
          <w:szCs w:val="20"/>
        </w:rPr>
        <w:tab/>
      </w:r>
      <w:r w:rsidR="00B12C3A" w:rsidRPr="00233F4D">
        <w:rPr>
          <w:rFonts w:ascii="Arial" w:hAnsi="Arial" w:cs="Arial"/>
          <w:sz w:val="20"/>
          <w:szCs w:val="20"/>
          <w:u w:val="single"/>
        </w:rPr>
        <w:t xml:space="preserve">Navaee, </w:t>
      </w:r>
      <w:r w:rsidRPr="00233F4D">
        <w:rPr>
          <w:rFonts w:ascii="Arial" w:hAnsi="Arial" w:cs="Arial"/>
          <w:sz w:val="20"/>
          <w:szCs w:val="20"/>
          <w:u w:val="single"/>
        </w:rPr>
        <w:t>S.</w:t>
      </w:r>
      <w:r w:rsidRPr="00233F4D">
        <w:rPr>
          <w:rFonts w:ascii="Arial" w:hAnsi="Arial" w:cs="Arial"/>
          <w:sz w:val="20"/>
          <w:szCs w:val="20"/>
        </w:rPr>
        <w:t xml:space="preserve">, “Development of a Graphical User Interface for Design of Thin Curved Beams,” Proceedings of the </w:t>
      </w:r>
      <w:r w:rsidRPr="00233F4D">
        <w:rPr>
          <w:rFonts w:ascii="Arial" w:hAnsi="Arial" w:cs="Arial"/>
          <w:i/>
          <w:iCs/>
          <w:sz w:val="20"/>
          <w:szCs w:val="20"/>
        </w:rPr>
        <w:t>2012 ASME International Mechanical Engineering Congress and Exposition (IMECE),</w:t>
      </w:r>
      <w:r w:rsidR="00820D21">
        <w:rPr>
          <w:rFonts w:ascii="Arial" w:hAnsi="Arial" w:cs="Arial"/>
          <w:i/>
          <w:iCs/>
          <w:sz w:val="20"/>
          <w:szCs w:val="20"/>
        </w:rPr>
        <w:t xml:space="preserve"> Vol. 3, </w:t>
      </w:r>
      <w:r w:rsidRPr="00233F4D">
        <w:rPr>
          <w:rFonts w:ascii="Arial" w:hAnsi="Arial" w:cs="Arial"/>
          <w:i/>
          <w:iCs/>
          <w:sz w:val="20"/>
          <w:szCs w:val="20"/>
        </w:rPr>
        <w:t>Houston</w:t>
      </w:r>
      <w:r w:rsidRPr="00233F4D">
        <w:rPr>
          <w:rFonts w:ascii="Arial" w:hAnsi="Arial" w:cs="Arial"/>
          <w:sz w:val="20"/>
          <w:szCs w:val="20"/>
        </w:rPr>
        <w:t>, TX, Nov. 9-15, 2012</w:t>
      </w:r>
      <w:r w:rsidR="00216180">
        <w:rPr>
          <w:rFonts w:ascii="Arial" w:hAnsi="Arial" w:cs="Arial"/>
          <w:sz w:val="20"/>
          <w:szCs w:val="20"/>
        </w:rPr>
        <w:t xml:space="preserve">, </w:t>
      </w:r>
      <w:r w:rsidR="00216180" w:rsidRPr="00216180">
        <w:rPr>
          <w:rFonts w:ascii="Arial" w:hAnsi="Arial" w:cs="Arial"/>
          <w:iCs/>
          <w:sz w:val="20"/>
          <w:szCs w:val="20"/>
        </w:rPr>
        <w:t>pp.</w:t>
      </w:r>
      <w:r w:rsidR="00216180">
        <w:rPr>
          <w:rFonts w:ascii="Arial" w:hAnsi="Arial" w:cs="Arial"/>
          <w:i/>
          <w:iCs/>
          <w:sz w:val="20"/>
          <w:szCs w:val="20"/>
        </w:rPr>
        <w:t xml:space="preserve"> </w:t>
      </w:r>
      <w:r w:rsidR="00216180" w:rsidRPr="007C5EA4">
        <w:rPr>
          <w:rFonts w:ascii="Arial" w:hAnsi="Arial" w:cs="Arial"/>
          <w:iCs/>
          <w:sz w:val="20"/>
          <w:szCs w:val="20"/>
        </w:rPr>
        <w:t>125-130.</w:t>
      </w:r>
      <w:r w:rsidRPr="00233F4D">
        <w:rPr>
          <w:rFonts w:ascii="Arial" w:hAnsi="Arial" w:cs="Arial"/>
          <w:sz w:val="20"/>
          <w:szCs w:val="20"/>
        </w:rPr>
        <w:tab/>
      </w:r>
      <w:r w:rsidRPr="00233F4D">
        <w:rPr>
          <w:rFonts w:ascii="Arial" w:hAnsi="Arial" w:cs="Arial"/>
          <w:i/>
          <w:iCs/>
          <w:sz w:val="20"/>
          <w:szCs w:val="20"/>
        </w:rPr>
        <w:t xml:space="preserve"> </w:t>
      </w:r>
    </w:p>
    <w:p w14:paraId="5D8119AF" w14:textId="77777777" w:rsidR="00624063" w:rsidRDefault="00624063" w:rsidP="0049138C">
      <w:pPr>
        <w:widowControl w:val="0"/>
        <w:tabs>
          <w:tab w:val="left" w:pos="540"/>
        </w:tabs>
        <w:suppressAutoHyphens/>
        <w:spacing w:line="240" w:lineRule="auto"/>
        <w:ind w:left="540" w:hanging="360"/>
        <w:rPr>
          <w:rFonts w:ascii="Arial" w:hAnsi="Arial" w:cs="Arial"/>
          <w:sz w:val="20"/>
          <w:szCs w:val="20"/>
        </w:rPr>
      </w:pPr>
      <w:r w:rsidRPr="00233F4D">
        <w:rPr>
          <w:rFonts w:ascii="Arial" w:hAnsi="Arial" w:cs="Arial"/>
          <w:sz w:val="20"/>
          <w:szCs w:val="20"/>
        </w:rPr>
        <w:t>5</w:t>
      </w:r>
      <w:r w:rsidR="0049138C" w:rsidRPr="00233F4D">
        <w:rPr>
          <w:rFonts w:ascii="Arial" w:hAnsi="Arial" w:cs="Arial"/>
          <w:sz w:val="20"/>
          <w:szCs w:val="20"/>
        </w:rPr>
        <w:t>.</w:t>
      </w:r>
      <w:r w:rsidR="0049138C" w:rsidRPr="00233F4D">
        <w:rPr>
          <w:rFonts w:ascii="Arial" w:hAnsi="Arial" w:cs="Arial"/>
          <w:sz w:val="20"/>
          <w:szCs w:val="20"/>
        </w:rPr>
        <w:tab/>
      </w:r>
      <w:r w:rsidRPr="00233F4D">
        <w:rPr>
          <w:rFonts w:ascii="Arial" w:hAnsi="Arial" w:cs="Arial"/>
          <w:sz w:val="20"/>
          <w:szCs w:val="20"/>
          <w:u w:val="single"/>
        </w:rPr>
        <w:t>Navaee, S.</w:t>
      </w:r>
      <w:r w:rsidRPr="00233F4D">
        <w:rPr>
          <w:rFonts w:ascii="Arial" w:hAnsi="Arial" w:cs="Arial"/>
          <w:sz w:val="20"/>
          <w:szCs w:val="20"/>
        </w:rPr>
        <w:t xml:space="preserve">, “A Developed Toolkit for Analysis of Large Deflections of Beams,” Proceedings of the </w:t>
      </w:r>
      <w:r w:rsidRPr="00233F4D">
        <w:rPr>
          <w:rFonts w:ascii="Arial" w:hAnsi="Arial" w:cs="Arial"/>
          <w:i/>
          <w:iCs/>
          <w:sz w:val="20"/>
          <w:szCs w:val="20"/>
        </w:rPr>
        <w:t>2009 ASME International Mechanical Engineering Congress and Exposition (IMECE),</w:t>
      </w:r>
      <w:r w:rsidR="003B500F">
        <w:rPr>
          <w:rFonts w:ascii="Arial" w:hAnsi="Arial" w:cs="Arial"/>
          <w:i/>
          <w:iCs/>
          <w:sz w:val="20"/>
          <w:szCs w:val="20"/>
        </w:rPr>
        <w:t xml:space="preserve"> Vol. 7</w:t>
      </w:r>
      <w:r w:rsidR="00395B40">
        <w:rPr>
          <w:rFonts w:ascii="Arial" w:hAnsi="Arial" w:cs="Arial"/>
          <w:i/>
          <w:iCs/>
          <w:sz w:val="20"/>
          <w:szCs w:val="20"/>
        </w:rPr>
        <w:t>,</w:t>
      </w:r>
      <w:r w:rsidRPr="00233F4D">
        <w:rPr>
          <w:rFonts w:ascii="Arial" w:hAnsi="Arial" w:cs="Arial"/>
          <w:i/>
          <w:iCs/>
          <w:sz w:val="20"/>
          <w:szCs w:val="20"/>
        </w:rPr>
        <w:t xml:space="preserve"> Lake Buena Vista</w:t>
      </w:r>
      <w:r w:rsidRPr="00233F4D">
        <w:rPr>
          <w:rFonts w:ascii="Arial" w:hAnsi="Arial" w:cs="Arial"/>
          <w:sz w:val="20"/>
          <w:szCs w:val="20"/>
        </w:rPr>
        <w:t>, FL, Nov. 13-19, 2009</w:t>
      </w:r>
      <w:r w:rsidR="00216180">
        <w:rPr>
          <w:rFonts w:ascii="Arial" w:hAnsi="Arial" w:cs="Arial"/>
          <w:sz w:val="20"/>
          <w:szCs w:val="20"/>
        </w:rPr>
        <w:t>,</w:t>
      </w:r>
      <w:r w:rsidR="00216180">
        <w:rPr>
          <w:rFonts w:ascii="Arial" w:hAnsi="Arial" w:cs="Arial"/>
          <w:i/>
          <w:iCs/>
          <w:sz w:val="20"/>
          <w:szCs w:val="20"/>
        </w:rPr>
        <w:t xml:space="preserve"> </w:t>
      </w:r>
      <w:r w:rsidR="00216180" w:rsidRPr="00216180">
        <w:rPr>
          <w:rFonts w:ascii="Arial" w:hAnsi="Arial" w:cs="Arial"/>
          <w:iCs/>
          <w:sz w:val="20"/>
          <w:szCs w:val="20"/>
        </w:rPr>
        <w:t>pp</w:t>
      </w:r>
      <w:r w:rsidR="00216180">
        <w:rPr>
          <w:rFonts w:ascii="Arial" w:hAnsi="Arial" w:cs="Arial"/>
          <w:i/>
          <w:iCs/>
          <w:sz w:val="20"/>
          <w:szCs w:val="20"/>
        </w:rPr>
        <w:t xml:space="preserve">. </w:t>
      </w:r>
      <w:r w:rsidR="00216180" w:rsidRPr="007C5EA4">
        <w:rPr>
          <w:rFonts w:ascii="Arial" w:hAnsi="Arial" w:cs="Arial"/>
          <w:iCs/>
          <w:sz w:val="20"/>
          <w:szCs w:val="20"/>
        </w:rPr>
        <w:t>59-67.</w:t>
      </w:r>
    </w:p>
    <w:p w14:paraId="3CC34603" w14:textId="77777777" w:rsidR="00B66554" w:rsidRDefault="00B66554" w:rsidP="0049138C">
      <w:pPr>
        <w:widowControl w:val="0"/>
        <w:tabs>
          <w:tab w:val="left" w:pos="540"/>
        </w:tabs>
        <w:suppressAutoHyphens/>
        <w:spacing w:line="240" w:lineRule="auto"/>
        <w:ind w:left="540" w:hanging="360"/>
        <w:rPr>
          <w:rFonts w:ascii="Arial" w:hAnsi="Arial" w:cs="Arial"/>
          <w:sz w:val="20"/>
          <w:szCs w:val="20"/>
        </w:rPr>
      </w:pPr>
    </w:p>
    <w:p w14:paraId="2A61A919" w14:textId="77777777" w:rsidR="00084074" w:rsidRDefault="00084074">
      <w:pPr>
        <w:spacing w:after="160" w:line="259" w:lineRule="auto"/>
        <w:jc w:val="left"/>
        <w:rPr>
          <w:rFonts w:ascii="Arial" w:hAnsi="Arial" w:cs="Arial"/>
          <w:i/>
          <w:sz w:val="20"/>
          <w:szCs w:val="20"/>
        </w:rPr>
      </w:pPr>
      <w:r>
        <w:rPr>
          <w:rFonts w:ascii="Arial" w:hAnsi="Arial" w:cs="Arial"/>
          <w:i/>
          <w:sz w:val="20"/>
          <w:szCs w:val="20"/>
        </w:rPr>
        <w:br w:type="page"/>
      </w:r>
    </w:p>
    <w:p w14:paraId="7FA0ECE9" w14:textId="77777777" w:rsidR="0098250D" w:rsidRDefault="00B66554" w:rsidP="00DB0AE6">
      <w:pPr>
        <w:widowControl w:val="0"/>
        <w:tabs>
          <w:tab w:val="left" w:pos="540"/>
        </w:tabs>
        <w:suppressAutoHyphens/>
        <w:spacing w:line="240" w:lineRule="auto"/>
        <w:ind w:left="540" w:hanging="360"/>
        <w:rPr>
          <w:rFonts w:ascii="Arial" w:hAnsi="Arial" w:cs="Arial"/>
          <w:i/>
          <w:sz w:val="20"/>
          <w:szCs w:val="20"/>
        </w:rPr>
      </w:pPr>
      <w:r>
        <w:rPr>
          <w:rFonts w:ascii="Arial" w:hAnsi="Arial" w:cs="Arial"/>
          <w:i/>
          <w:sz w:val="20"/>
          <w:szCs w:val="20"/>
        </w:rPr>
        <w:lastRenderedPageBreak/>
        <w:t>(ii) Five other significant products</w:t>
      </w:r>
    </w:p>
    <w:p w14:paraId="5BAD95C3" w14:textId="77777777" w:rsidR="00395B40" w:rsidRDefault="00395B40" w:rsidP="00DB0AE6">
      <w:pPr>
        <w:widowControl w:val="0"/>
        <w:tabs>
          <w:tab w:val="left" w:pos="540"/>
        </w:tabs>
        <w:suppressAutoHyphens/>
        <w:spacing w:line="240" w:lineRule="auto"/>
        <w:ind w:left="540" w:hanging="360"/>
        <w:rPr>
          <w:rFonts w:ascii="Arial" w:hAnsi="Arial" w:cs="Arial"/>
          <w:i/>
          <w:sz w:val="20"/>
          <w:szCs w:val="20"/>
        </w:rPr>
      </w:pPr>
    </w:p>
    <w:p w14:paraId="2D574211" w14:textId="77777777" w:rsidR="00395B40" w:rsidRDefault="00395B40" w:rsidP="00DB0AE6">
      <w:pPr>
        <w:widowControl w:val="0"/>
        <w:tabs>
          <w:tab w:val="left" w:pos="540"/>
        </w:tabs>
        <w:suppressAutoHyphens/>
        <w:spacing w:line="240" w:lineRule="auto"/>
        <w:ind w:left="540" w:hanging="360"/>
        <w:rPr>
          <w:rFonts w:ascii="Arial" w:hAnsi="Arial" w:cs="Arial"/>
          <w:sz w:val="20"/>
          <w:szCs w:val="20"/>
        </w:rPr>
      </w:pPr>
      <w:r>
        <w:rPr>
          <w:rFonts w:asciiTheme="minorBidi" w:hAnsiTheme="minorBidi"/>
          <w:i/>
          <w:sz w:val="20"/>
          <w:szCs w:val="20"/>
        </w:rPr>
        <w:t>1.</w:t>
      </w:r>
      <w:r>
        <w:rPr>
          <w:rFonts w:asciiTheme="minorBidi" w:hAnsiTheme="minorBidi"/>
          <w:i/>
          <w:sz w:val="20"/>
          <w:szCs w:val="20"/>
        </w:rPr>
        <w:tab/>
      </w:r>
      <w:r>
        <w:rPr>
          <w:rFonts w:asciiTheme="minorBidi" w:hAnsiTheme="minorBidi"/>
          <w:sz w:val="20"/>
          <w:szCs w:val="20"/>
          <w:u w:val="single"/>
        </w:rPr>
        <w:t>Navaee, S.</w:t>
      </w:r>
      <w:r>
        <w:rPr>
          <w:rFonts w:asciiTheme="minorBidi" w:hAnsiTheme="minorBidi"/>
          <w:sz w:val="20"/>
          <w:szCs w:val="20"/>
        </w:rPr>
        <w:t xml:space="preserve">, “Application of Technology in Engineering Education,” </w:t>
      </w:r>
      <w:r w:rsidRPr="00820D21">
        <w:rPr>
          <w:rFonts w:asciiTheme="minorBidi" w:hAnsiTheme="minorBidi"/>
          <w:i/>
          <w:sz w:val="20"/>
          <w:szCs w:val="20"/>
        </w:rPr>
        <w:t>Computers in Education Journal</w:t>
      </w:r>
      <w:r>
        <w:rPr>
          <w:rFonts w:asciiTheme="minorBidi" w:hAnsiTheme="minorBidi"/>
          <w:sz w:val="20"/>
          <w:szCs w:val="20"/>
        </w:rPr>
        <w:t>, Vol, XVI, No.3, July-Sept. 2006</w:t>
      </w:r>
      <w:r w:rsidR="00216180">
        <w:rPr>
          <w:rFonts w:asciiTheme="minorBidi" w:hAnsiTheme="minorBidi"/>
          <w:sz w:val="20"/>
          <w:szCs w:val="20"/>
        </w:rPr>
        <w:t xml:space="preserve">, pp. 100-111. </w:t>
      </w:r>
    </w:p>
    <w:p w14:paraId="078E530E" w14:textId="77777777" w:rsidR="0098250D" w:rsidRDefault="00395B40" w:rsidP="0098250D">
      <w:pPr>
        <w:tabs>
          <w:tab w:val="left" w:pos="540"/>
        </w:tabs>
        <w:spacing w:line="240" w:lineRule="auto"/>
        <w:ind w:left="540" w:hanging="360"/>
        <w:rPr>
          <w:rFonts w:asciiTheme="minorBidi" w:hAnsiTheme="minorBidi"/>
          <w:sz w:val="20"/>
          <w:szCs w:val="20"/>
        </w:rPr>
      </w:pPr>
      <w:r>
        <w:rPr>
          <w:rFonts w:asciiTheme="minorBidi" w:hAnsiTheme="minorBidi"/>
          <w:sz w:val="20"/>
          <w:szCs w:val="20"/>
        </w:rPr>
        <w:t>2</w:t>
      </w:r>
      <w:r w:rsidR="0098250D">
        <w:rPr>
          <w:rFonts w:asciiTheme="minorBidi" w:hAnsiTheme="minorBidi"/>
          <w:sz w:val="20"/>
          <w:szCs w:val="20"/>
        </w:rPr>
        <w:t>.</w:t>
      </w:r>
      <w:r w:rsidR="0098250D">
        <w:rPr>
          <w:rFonts w:asciiTheme="minorBidi" w:hAnsiTheme="minorBidi"/>
          <w:sz w:val="20"/>
          <w:szCs w:val="20"/>
        </w:rPr>
        <w:tab/>
      </w:r>
      <w:r w:rsidR="0098250D">
        <w:rPr>
          <w:rFonts w:asciiTheme="minorBidi" w:hAnsiTheme="minorBidi"/>
          <w:sz w:val="20"/>
          <w:szCs w:val="20"/>
          <w:u w:val="single"/>
        </w:rPr>
        <w:t>Navaee, S.</w:t>
      </w:r>
      <w:r w:rsidR="0098250D">
        <w:rPr>
          <w:rFonts w:asciiTheme="minorBidi" w:hAnsiTheme="minorBidi"/>
          <w:sz w:val="20"/>
          <w:szCs w:val="20"/>
        </w:rPr>
        <w:t xml:space="preserve">, “Alternate Approach in Analyzing Structures Utilizing LabVIEW,” Proceedings of the </w:t>
      </w:r>
      <w:r w:rsidR="0098250D">
        <w:rPr>
          <w:rFonts w:asciiTheme="minorBidi" w:hAnsiTheme="minorBidi"/>
          <w:i/>
          <w:iCs/>
          <w:sz w:val="20"/>
          <w:szCs w:val="20"/>
        </w:rPr>
        <w:t>2004 ASEE Annual Conference &amp; Exposition</w:t>
      </w:r>
      <w:r w:rsidR="0098250D">
        <w:rPr>
          <w:rFonts w:asciiTheme="minorBidi" w:hAnsiTheme="minorBidi"/>
          <w:sz w:val="20"/>
          <w:szCs w:val="20"/>
        </w:rPr>
        <w:t xml:space="preserve">, Salt Lake City, Utah, June 20-23, 2004. </w:t>
      </w:r>
      <w:r w:rsidR="0098250D">
        <w:rPr>
          <w:rFonts w:asciiTheme="minorBidi" w:hAnsiTheme="minorBidi"/>
          <w:sz w:val="20"/>
          <w:szCs w:val="20"/>
        </w:rPr>
        <w:tab/>
      </w:r>
    </w:p>
    <w:p w14:paraId="7A15017F" w14:textId="77777777" w:rsidR="0098250D" w:rsidRDefault="00395B40" w:rsidP="0098250D">
      <w:pPr>
        <w:tabs>
          <w:tab w:val="left" w:pos="540"/>
        </w:tabs>
        <w:spacing w:line="240" w:lineRule="auto"/>
        <w:ind w:left="540" w:hanging="360"/>
        <w:rPr>
          <w:rFonts w:asciiTheme="minorBidi" w:hAnsiTheme="minorBidi"/>
          <w:sz w:val="20"/>
          <w:szCs w:val="20"/>
        </w:rPr>
      </w:pPr>
      <w:r>
        <w:rPr>
          <w:rFonts w:asciiTheme="minorBidi" w:hAnsiTheme="minorBidi"/>
          <w:sz w:val="20"/>
          <w:szCs w:val="20"/>
        </w:rPr>
        <w:t>3</w:t>
      </w:r>
      <w:r w:rsidR="0098250D">
        <w:rPr>
          <w:rFonts w:asciiTheme="minorBidi" w:hAnsiTheme="minorBidi"/>
          <w:sz w:val="20"/>
          <w:szCs w:val="20"/>
        </w:rPr>
        <w:t>.</w:t>
      </w:r>
      <w:r w:rsidR="0098250D">
        <w:rPr>
          <w:rFonts w:asciiTheme="minorBidi" w:hAnsiTheme="minorBidi"/>
          <w:sz w:val="20"/>
          <w:szCs w:val="20"/>
        </w:rPr>
        <w:tab/>
      </w:r>
      <w:r w:rsidR="0098250D">
        <w:rPr>
          <w:rFonts w:asciiTheme="minorBidi" w:hAnsiTheme="minorBidi"/>
          <w:sz w:val="20"/>
          <w:szCs w:val="20"/>
          <w:u w:val="single"/>
        </w:rPr>
        <w:t>Navaee, S.</w:t>
      </w:r>
      <w:r w:rsidR="0098250D">
        <w:rPr>
          <w:rFonts w:asciiTheme="minorBidi" w:hAnsiTheme="minorBidi"/>
          <w:sz w:val="20"/>
          <w:szCs w:val="20"/>
        </w:rPr>
        <w:t xml:space="preserve">, &amp; Elling, R.E., "Possible Ranges of End Slope for Cantilever Beams," </w:t>
      </w:r>
      <w:r w:rsidR="0098250D">
        <w:rPr>
          <w:rFonts w:asciiTheme="minorBidi" w:hAnsiTheme="minorBidi"/>
          <w:i/>
          <w:iCs/>
          <w:sz w:val="20"/>
          <w:szCs w:val="20"/>
        </w:rPr>
        <w:t>Journal of Engineering Mechanics</w:t>
      </w:r>
      <w:r w:rsidR="0098250D">
        <w:rPr>
          <w:rFonts w:asciiTheme="minorBidi" w:hAnsiTheme="minorBidi"/>
          <w:sz w:val="20"/>
          <w:szCs w:val="20"/>
        </w:rPr>
        <w:t>, ASCE, Vol. 119, No. 3, March 1993, pp. 630-635.</w:t>
      </w:r>
    </w:p>
    <w:p w14:paraId="12E754EF" w14:textId="77777777" w:rsidR="0098250D" w:rsidRDefault="0098250D" w:rsidP="0098250D">
      <w:pPr>
        <w:tabs>
          <w:tab w:val="left" w:pos="540"/>
        </w:tabs>
        <w:spacing w:line="240" w:lineRule="auto"/>
        <w:ind w:left="540" w:hanging="360"/>
        <w:rPr>
          <w:rFonts w:asciiTheme="minorBidi" w:hAnsiTheme="minorBidi"/>
          <w:sz w:val="20"/>
          <w:szCs w:val="20"/>
        </w:rPr>
      </w:pPr>
      <w:r>
        <w:rPr>
          <w:rFonts w:asciiTheme="minorBidi" w:hAnsiTheme="minorBidi"/>
          <w:sz w:val="20"/>
          <w:szCs w:val="20"/>
        </w:rPr>
        <w:t>4.</w:t>
      </w:r>
      <w:r>
        <w:rPr>
          <w:rFonts w:asciiTheme="minorBidi" w:hAnsiTheme="minorBidi"/>
          <w:sz w:val="20"/>
          <w:szCs w:val="20"/>
        </w:rPr>
        <w:tab/>
      </w:r>
      <w:r>
        <w:rPr>
          <w:rFonts w:asciiTheme="minorBidi" w:hAnsiTheme="minorBidi"/>
          <w:sz w:val="20"/>
          <w:szCs w:val="20"/>
          <w:u w:val="single"/>
        </w:rPr>
        <w:t>Navaee, S.</w:t>
      </w:r>
      <w:r>
        <w:rPr>
          <w:rFonts w:asciiTheme="minorBidi" w:hAnsiTheme="minorBidi"/>
          <w:sz w:val="20"/>
          <w:szCs w:val="20"/>
        </w:rPr>
        <w:t>, &amp; Elling, R.E., "Equilibrium Configurations of Cantilever Beams Subjected to Inclined End Loads,"</w:t>
      </w:r>
      <w:r>
        <w:rPr>
          <w:rFonts w:asciiTheme="minorBidi" w:hAnsiTheme="minorBidi"/>
          <w:i/>
          <w:iCs/>
          <w:sz w:val="20"/>
          <w:szCs w:val="20"/>
        </w:rPr>
        <w:t xml:space="preserve"> Journal of Applied Mechanics</w:t>
      </w:r>
      <w:r>
        <w:rPr>
          <w:rFonts w:asciiTheme="minorBidi" w:hAnsiTheme="minorBidi"/>
          <w:sz w:val="20"/>
          <w:szCs w:val="20"/>
        </w:rPr>
        <w:t>, ASME, Vol. 59, No. 3, Sept. 1992, pp. 572-579.</w:t>
      </w:r>
    </w:p>
    <w:p w14:paraId="4FB20899" w14:textId="77777777" w:rsidR="0098250D" w:rsidRDefault="0098250D" w:rsidP="0098250D">
      <w:pPr>
        <w:spacing w:line="240" w:lineRule="auto"/>
        <w:ind w:left="540" w:hanging="360"/>
        <w:rPr>
          <w:rFonts w:asciiTheme="minorBidi" w:hAnsiTheme="minorBidi"/>
          <w:sz w:val="20"/>
          <w:szCs w:val="20"/>
        </w:rPr>
      </w:pPr>
      <w:r>
        <w:rPr>
          <w:rFonts w:asciiTheme="minorBidi" w:hAnsiTheme="minorBidi"/>
          <w:sz w:val="20"/>
          <w:szCs w:val="20"/>
        </w:rPr>
        <w:t>5.</w:t>
      </w:r>
      <w:r>
        <w:rPr>
          <w:rFonts w:asciiTheme="minorBidi" w:hAnsiTheme="minorBidi"/>
          <w:sz w:val="20"/>
          <w:szCs w:val="20"/>
        </w:rPr>
        <w:tab/>
        <w:t xml:space="preserve">Voyiadjis, G.Z., &amp; </w:t>
      </w:r>
      <w:r>
        <w:rPr>
          <w:rFonts w:asciiTheme="minorBidi" w:hAnsiTheme="minorBidi"/>
          <w:sz w:val="20"/>
          <w:szCs w:val="20"/>
          <w:u w:val="single"/>
        </w:rPr>
        <w:t>Navaee, S.</w:t>
      </w:r>
      <w:r>
        <w:rPr>
          <w:rFonts w:asciiTheme="minorBidi" w:hAnsiTheme="minorBidi"/>
          <w:sz w:val="20"/>
          <w:szCs w:val="20"/>
        </w:rPr>
        <w:t xml:space="preserve">, "Finite Strain Contact Problem of Cylinder Embedded in Body," </w:t>
      </w:r>
      <w:r>
        <w:rPr>
          <w:rFonts w:asciiTheme="minorBidi" w:hAnsiTheme="minorBidi"/>
          <w:i/>
          <w:iCs/>
          <w:sz w:val="20"/>
          <w:szCs w:val="20"/>
        </w:rPr>
        <w:t>Journal of Engineering Mechanics</w:t>
      </w:r>
      <w:r>
        <w:rPr>
          <w:rFonts w:asciiTheme="minorBidi" w:hAnsiTheme="minorBidi"/>
          <w:sz w:val="20"/>
          <w:szCs w:val="20"/>
        </w:rPr>
        <w:t>, ASCE, Vol. 110, No. 11,</w:t>
      </w:r>
      <w:r w:rsidR="00395B40">
        <w:rPr>
          <w:rFonts w:asciiTheme="minorBidi" w:hAnsiTheme="minorBidi"/>
          <w:sz w:val="20"/>
          <w:szCs w:val="20"/>
        </w:rPr>
        <w:t xml:space="preserve"> </w:t>
      </w:r>
      <w:r>
        <w:rPr>
          <w:rFonts w:asciiTheme="minorBidi" w:hAnsiTheme="minorBidi"/>
          <w:sz w:val="20"/>
          <w:szCs w:val="20"/>
        </w:rPr>
        <w:t>Nov. 1984</w:t>
      </w:r>
      <w:r w:rsidR="00216180">
        <w:rPr>
          <w:rFonts w:asciiTheme="minorBidi" w:hAnsiTheme="minorBidi"/>
          <w:sz w:val="20"/>
          <w:szCs w:val="20"/>
        </w:rPr>
        <w:t>, pp. 1597-1609</w:t>
      </w:r>
    </w:p>
    <w:p w14:paraId="7C00C320" w14:textId="77777777" w:rsidR="00624063" w:rsidRPr="00624063" w:rsidRDefault="00624063" w:rsidP="00DB0AE6">
      <w:pPr>
        <w:widowControl w:val="0"/>
        <w:tabs>
          <w:tab w:val="left" w:pos="360"/>
        </w:tabs>
        <w:suppressAutoHyphens/>
        <w:spacing w:line="240" w:lineRule="auto"/>
        <w:rPr>
          <w:rFonts w:ascii="Arial" w:eastAsia="Times New Roman" w:hAnsi="Arial" w:cs="Arial"/>
          <w:strike/>
          <w:sz w:val="20"/>
          <w:szCs w:val="20"/>
        </w:rPr>
      </w:pPr>
    </w:p>
    <w:p w14:paraId="444A91E5" w14:textId="77777777" w:rsidR="0019551E" w:rsidRDefault="00CC6B08" w:rsidP="008F388B">
      <w:pPr>
        <w:pStyle w:val="ListParagraph"/>
        <w:numPr>
          <w:ilvl w:val="0"/>
          <w:numId w:val="1"/>
        </w:numPr>
        <w:suppressAutoHyphens/>
        <w:spacing w:after="0" w:line="240" w:lineRule="auto"/>
        <w:ind w:left="360"/>
        <w:rPr>
          <w:rFonts w:ascii="Arial" w:hAnsi="Arial" w:cs="Arial"/>
          <w:b/>
          <w:sz w:val="20"/>
          <w:szCs w:val="20"/>
        </w:rPr>
      </w:pPr>
      <w:r>
        <w:rPr>
          <w:rFonts w:ascii="Arial" w:hAnsi="Arial" w:cs="Arial"/>
          <w:b/>
          <w:sz w:val="20"/>
          <w:szCs w:val="20"/>
        </w:rPr>
        <w:t>Synergistic Activities</w:t>
      </w:r>
    </w:p>
    <w:p w14:paraId="7BCBCDFD" w14:textId="77777777" w:rsidR="0049138C" w:rsidRDefault="0049138C" w:rsidP="0049138C">
      <w:pPr>
        <w:pStyle w:val="ListParagraph"/>
        <w:suppressAutoHyphens/>
        <w:spacing w:after="0" w:line="240" w:lineRule="auto"/>
        <w:ind w:left="360"/>
        <w:rPr>
          <w:rFonts w:ascii="Arial" w:hAnsi="Arial" w:cs="Arial"/>
          <w:b/>
          <w:sz w:val="20"/>
          <w:szCs w:val="20"/>
        </w:rPr>
      </w:pPr>
    </w:p>
    <w:p w14:paraId="54AA4DE8" w14:textId="77777777" w:rsidR="0016109F" w:rsidRPr="0066138F" w:rsidRDefault="0016109F" w:rsidP="00233F4D">
      <w:pPr>
        <w:pStyle w:val="ListParagraph"/>
        <w:numPr>
          <w:ilvl w:val="0"/>
          <w:numId w:val="8"/>
        </w:numPr>
        <w:tabs>
          <w:tab w:val="left" w:pos="540"/>
        </w:tabs>
        <w:suppressAutoHyphens/>
        <w:spacing w:after="0" w:line="240" w:lineRule="auto"/>
        <w:ind w:left="540"/>
        <w:jc w:val="both"/>
        <w:rPr>
          <w:rFonts w:ascii="Arial" w:hAnsi="Arial" w:cs="Arial"/>
          <w:bCs/>
          <w:sz w:val="20"/>
          <w:szCs w:val="20"/>
          <w:u w:val="single"/>
        </w:rPr>
      </w:pPr>
      <w:r w:rsidRPr="0066138F">
        <w:rPr>
          <w:rFonts w:ascii="Arial" w:hAnsi="Arial" w:cs="Arial"/>
          <w:bCs/>
          <w:sz w:val="20"/>
          <w:szCs w:val="20"/>
          <w:u w:val="single"/>
        </w:rPr>
        <w:t xml:space="preserve">Paper Reviewer &amp; Conference Moderator </w:t>
      </w:r>
    </w:p>
    <w:p w14:paraId="247BA5CF" w14:textId="77777777" w:rsidR="00E11655" w:rsidRDefault="0049138C" w:rsidP="0011665D">
      <w:pPr>
        <w:pStyle w:val="ListParagraph"/>
        <w:tabs>
          <w:tab w:val="left" w:pos="540"/>
        </w:tabs>
        <w:suppressAutoHyphens/>
        <w:spacing w:after="0" w:line="240" w:lineRule="auto"/>
        <w:ind w:left="540"/>
        <w:jc w:val="both"/>
        <w:rPr>
          <w:rFonts w:ascii="Arial" w:hAnsi="Arial" w:cs="Arial"/>
          <w:sz w:val="20"/>
          <w:szCs w:val="20"/>
        </w:rPr>
      </w:pPr>
      <w:r w:rsidRPr="00233F4D">
        <w:rPr>
          <w:rFonts w:ascii="Arial" w:hAnsi="Arial" w:cs="Arial"/>
          <w:sz w:val="20"/>
          <w:szCs w:val="20"/>
        </w:rPr>
        <w:t xml:space="preserve">Currently serving as </w:t>
      </w:r>
      <w:r w:rsidR="0011665D">
        <w:rPr>
          <w:rFonts w:ascii="Arial" w:hAnsi="Arial" w:cs="Arial"/>
          <w:sz w:val="20"/>
          <w:szCs w:val="20"/>
        </w:rPr>
        <w:t xml:space="preserve">a </w:t>
      </w:r>
      <w:r w:rsidRPr="00233F4D">
        <w:rPr>
          <w:rFonts w:ascii="Arial" w:hAnsi="Arial" w:cs="Arial"/>
          <w:sz w:val="20"/>
          <w:szCs w:val="20"/>
        </w:rPr>
        <w:t xml:space="preserve">paper reviewer </w:t>
      </w:r>
      <w:r w:rsidR="0011665D">
        <w:rPr>
          <w:rFonts w:ascii="Arial" w:hAnsi="Arial" w:cs="Arial"/>
          <w:sz w:val="20"/>
          <w:szCs w:val="20"/>
        </w:rPr>
        <w:t>for</w:t>
      </w:r>
      <w:r w:rsidRPr="00233F4D">
        <w:rPr>
          <w:rFonts w:ascii="Arial" w:hAnsi="Arial" w:cs="Arial"/>
          <w:sz w:val="20"/>
          <w:szCs w:val="20"/>
        </w:rPr>
        <w:t xml:space="preserve"> the following four divisions of ASEE: </w:t>
      </w:r>
    </w:p>
    <w:p w14:paraId="3694B896" w14:textId="77777777" w:rsidR="00E11655" w:rsidRDefault="0049138C" w:rsidP="00E11655">
      <w:pPr>
        <w:pStyle w:val="ListParagraph"/>
        <w:numPr>
          <w:ilvl w:val="0"/>
          <w:numId w:val="16"/>
        </w:numPr>
        <w:tabs>
          <w:tab w:val="left" w:pos="540"/>
        </w:tabs>
        <w:suppressAutoHyphens/>
        <w:spacing w:after="0" w:line="240" w:lineRule="auto"/>
        <w:jc w:val="both"/>
        <w:rPr>
          <w:rFonts w:ascii="Arial" w:hAnsi="Arial" w:cs="Arial"/>
          <w:sz w:val="20"/>
          <w:szCs w:val="20"/>
        </w:rPr>
      </w:pPr>
      <w:r w:rsidRPr="00233F4D">
        <w:rPr>
          <w:rFonts w:ascii="Arial" w:hAnsi="Arial" w:cs="Arial"/>
          <w:sz w:val="20"/>
          <w:szCs w:val="20"/>
        </w:rPr>
        <w:t>Mech</w:t>
      </w:r>
      <w:r w:rsidR="00E11655">
        <w:rPr>
          <w:rFonts w:ascii="Arial" w:hAnsi="Arial" w:cs="Arial"/>
          <w:sz w:val="20"/>
          <w:szCs w:val="20"/>
        </w:rPr>
        <w:t>anics Division</w:t>
      </w:r>
    </w:p>
    <w:p w14:paraId="027A29CA" w14:textId="77777777" w:rsidR="00E11655" w:rsidRDefault="0049138C" w:rsidP="00E11655">
      <w:pPr>
        <w:pStyle w:val="ListParagraph"/>
        <w:numPr>
          <w:ilvl w:val="0"/>
          <w:numId w:val="16"/>
        </w:numPr>
        <w:tabs>
          <w:tab w:val="left" w:pos="540"/>
        </w:tabs>
        <w:suppressAutoHyphens/>
        <w:spacing w:after="0" w:line="240" w:lineRule="auto"/>
        <w:jc w:val="both"/>
        <w:rPr>
          <w:rFonts w:ascii="Arial" w:hAnsi="Arial" w:cs="Arial"/>
          <w:sz w:val="20"/>
          <w:szCs w:val="20"/>
        </w:rPr>
      </w:pPr>
      <w:r w:rsidRPr="00233F4D">
        <w:rPr>
          <w:rFonts w:ascii="Arial" w:hAnsi="Arial" w:cs="Arial"/>
          <w:sz w:val="20"/>
          <w:szCs w:val="20"/>
        </w:rPr>
        <w:t>CoED Division (Co</w:t>
      </w:r>
      <w:r w:rsidR="00E11655">
        <w:rPr>
          <w:rFonts w:ascii="Arial" w:hAnsi="Arial" w:cs="Arial"/>
          <w:sz w:val="20"/>
          <w:szCs w:val="20"/>
        </w:rPr>
        <w:t>mputers in Education) Division</w:t>
      </w:r>
    </w:p>
    <w:p w14:paraId="23A1CEF3" w14:textId="77777777" w:rsidR="00E11655" w:rsidRDefault="0049138C" w:rsidP="00E11655">
      <w:pPr>
        <w:pStyle w:val="ListParagraph"/>
        <w:numPr>
          <w:ilvl w:val="0"/>
          <w:numId w:val="16"/>
        </w:numPr>
        <w:tabs>
          <w:tab w:val="left" w:pos="540"/>
        </w:tabs>
        <w:suppressAutoHyphens/>
        <w:spacing w:after="0" w:line="240" w:lineRule="auto"/>
        <w:jc w:val="both"/>
        <w:rPr>
          <w:rFonts w:ascii="Arial" w:hAnsi="Arial" w:cs="Arial"/>
          <w:sz w:val="20"/>
          <w:szCs w:val="20"/>
        </w:rPr>
      </w:pPr>
      <w:r w:rsidRPr="00233F4D">
        <w:rPr>
          <w:rFonts w:ascii="Arial" w:hAnsi="Arial" w:cs="Arial"/>
          <w:sz w:val="20"/>
          <w:szCs w:val="20"/>
        </w:rPr>
        <w:t>Civil Engineering Divisi</w:t>
      </w:r>
      <w:r w:rsidR="00E11655">
        <w:rPr>
          <w:rFonts w:ascii="Arial" w:hAnsi="Arial" w:cs="Arial"/>
          <w:sz w:val="20"/>
          <w:szCs w:val="20"/>
        </w:rPr>
        <w:t>on</w:t>
      </w:r>
    </w:p>
    <w:p w14:paraId="118D0C56" w14:textId="77777777" w:rsidR="00E11655" w:rsidRDefault="0049138C" w:rsidP="00E11655">
      <w:pPr>
        <w:pStyle w:val="ListParagraph"/>
        <w:numPr>
          <w:ilvl w:val="0"/>
          <w:numId w:val="16"/>
        </w:numPr>
        <w:tabs>
          <w:tab w:val="left" w:pos="540"/>
        </w:tabs>
        <w:suppressAutoHyphens/>
        <w:spacing w:after="0" w:line="240" w:lineRule="auto"/>
        <w:jc w:val="both"/>
        <w:rPr>
          <w:rFonts w:ascii="Arial" w:hAnsi="Arial" w:cs="Arial"/>
          <w:sz w:val="20"/>
          <w:szCs w:val="20"/>
        </w:rPr>
      </w:pPr>
      <w:r w:rsidRPr="00233F4D">
        <w:rPr>
          <w:rFonts w:ascii="Arial" w:hAnsi="Arial" w:cs="Arial"/>
          <w:sz w:val="20"/>
          <w:szCs w:val="20"/>
        </w:rPr>
        <w:t xml:space="preserve">Mechanical Engineering Division.  </w:t>
      </w:r>
    </w:p>
    <w:p w14:paraId="6B1EF15E" w14:textId="77777777" w:rsidR="00E11655" w:rsidRDefault="00E11655" w:rsidP="00E11655">
      <w:pPr>
        <w:pStyle w:val="ListParagraph"/>
        <w:tabs>
          <w:tab w:val="left" w:pos="540"/>
        </w:tabs>
        <w:suppressAutoHyphens/>
        <w:spacing w:after="0" w:line="240" w:lineRule="auto"/>
        <w:ind w:left="900"/>
        <w:jc w:val="both"/>
        <w:rPr>
          <w:rFonts w:ascii="Arial" w:hAnsi="Arial" w:cs="Arial"/>
          <w:sz w:val="20"/>
          <w:szCs w:val="20"/>
        </w:rPr>
      </w:pPr>
    </w:p>
    <w:p w14:paraId="1D1E90D9" w14:textId="77777777" w:rsidR="00764945" w:rsidRDefault="0049138C" w:rsidP="00E11655">
      <w:pPr>
        <w:pStyle w:val="ListParagraph"/>
        <w:tabs>
          <w:tab w:val="left" w:pos="540"/>
        </w:tabs>
        <w:suppressAutoHyphens/>
        <w:spacing w:after="0" w:line="240" w:lineRule="auto"/>
        <w:ind w:left="540"/>
        <w:jc w:val="both"/>
        <w:rPr>
          <w:rFonts w:ascii="Arial" w:hAnsi="Arial" w:cs="Arial"/>
          <w:sz w:val="20"/>
          <w:szCs w:val="20"/>
        </w:rPr>
      </w:pPr>
      <w:r w:rsidRPr="00E11655">
        <w:rPr>
          <w:rFonts w:ascii="Arial" w:hAnsi="Arial" w:cs="Arial"/>
          <w:sz w:val="20"/>
          <w:szCs w:val="20"/>
        </w:rPr>
        <w:t xml:space="preserve">Also, </w:t>
      </w:r>
      <w:r w:rsidR="00233F4D" w:rsidRPr="00E11655">
        <w:rPr>
          <w:rFonts w:ascii="Arial" w:hAnsi="Arial" w:cs="Arial"/>
          <w:sz w:val="20"/>
          <w:szCs w:val="20"/>
        </w:rPr>
        <w:t xml:space="preserve">served as </w:t>
      </w:r>
      <w:r w:rsidR="0016109F" w:rsidRPr="00E11655">
        <w:rPr>
          <w:rFonts w:ascii="Arial" w:hAnsi="Arial" w:cs="Arial"/>
          <w:sz w:val="20"/>
          <w:szCs w:val="20"/>
        </w:rPr>
        <w:t xml:space="preserve">the </w:t>
      </w:r>
      <w:r w:rsidR="00233F4D" w:rsidRPr="00E11655">
        <w:rPr>
          <w:rFonts w:ascii="Arial" w:hAnsi="Arial" w:cs="Arial"/>
          <w:sz w:val="20"/>
          <w:szCs w:val="20"/>
        </w:rPr>
        <w:t>ASEE c</w:t>
      </w:r>
      <w:r w:rsidRPr="00E11655">
        <w:rPr>
          <w:rFonts w:ascii="Arial" w:hAnsi="Arial" w:cs="Arial"/>
          <w:sz w:val="20"/>
          <w:szCs w:val="20"/>
        </w:rPr>
        <w:t>onference moderator</w:t>
      </w:r>
      <w:r w:rsidR="00233F4D" w:rsidRPr="00E11655">
        <w:rPr>
          <w:rFonts w:ascii="Arial" w:hAnsi="Arial" w:cs="Arial"/>
          <w:sz w:val="20"/>
          <w:szCs w:val="20"/>
        </w:rPr>
        <w:t xml:space="preserve"> du</w:t>
      </w:r>
      <w:r w:rsidR="0016109F" w:rsidRPr="00E11655">
        <w:rPr>
          <w:rFonts w:ascii="Arial" w:hAnsi="Arial" w:cs="Arial"/>
          <w:sz w:val="20"/>
          <w:szCs w:val="20"/>
        </w:rPr>
        <w:t>ring 2015-2017, and</w:t>
      </w:r>
      <w:r w:rsidR="00233F4D" w:rsidRPr="00E11655">
        <w:rPr>
          <w:rFonts w:ascii="Arial" w:hAnsi="Arial" w:cs="Arial"/>
          <w:sz w:val="20"/>
          <w:szCs w:val="20"/>
        </w:rPr>
        <w:t xml:space="preserve"> as</w:t>
      </w:r>
      <w:r w:rsidR="0016109F" w:rsidRPr="00E11655">
        <w:rPr>
          <w:rFonts w:ascii="Arial" w:hAnsi="Arial" w:cs="Arial"/>
          <w:sz w:val="20"/>
          <w:szCs w:val="20"/>
        </w:rPr>
        <w:t xml:space="preserve"> a moderator</w:t>
      </w:r>
      <w:r w:rsidR="00233F4D" w:rsidRPr="00E11655">
        <w:rPr>
          <w:rFonts w:ascii="Arial" w:hAnsi="Arial" w:cs="Arial"/>
          <w:sz w:val="20"/>
          <w:szCs w:val="20"/>
        </w:rPr>
        <w:t xml:space="preserve"> for the 2012 ASME International Mechanical Engineering Congress &amp; Exposition (IMECE).</w:t>
      </w:r>
    </w:p>
    <w:p w14:paraId="38A78550" w14:textId="77777777" w:rsidR="0049138C" w:rsidRPr="00E11655" w:rsidRDefault="00233F4D" w:rsidP="00E11655">
      <w:pPr>
        <w:pStyle w:val="ListParagraph"/>
        <w:tabs>
          <w:tab w:val="left" w:pos="540"/>
        </w:tabs>
        <w:suppressAutoHyphens/>
        <w:spacing w:after="0" w:line="240" w:lineRule="auto"/>
        <w:ind w:left="540"/>
        <w:jc w:val="both"/>
        <w:rPr>
          <w:rFonts w:ascii="Arial" w:hAnsi="Arial" w:cs="Arial"/>
          <w:sz w:val="20"/>
          <w:szCs w:val="20"/>
        </w:rPr>
      </w:pPr>
      <w:r w:rsidRPr="00E11655">
        <w:rPr>
          <w:rFonts w:ascii="Arial" w:hAnsi="Arial" w:cs="Arial"/>
          <w:sz w:val="20"/>
          <w:szCs w:val="20"/>
        </w:rPr>
        <w:t xml:space="preserve"> </w:t>
      </w:r>
    </w:p>
    <w:p w14:paraId="0DB2158C" w14:textId="77777777" w:rsidR="00CE6327" w:rsidRPr="0066138F" w:rsidRDefault="00CE6327" w:rsidP="00CE6327">
      <w:pPr>
        <w:pStyle w:val="ListParagraph"/>
        <w:numPr>
          <w:ilvl w:val="0"/>
          <w:numId w:val="8"/>
        </w:numPr>
        <w:spacing w:line="240" w:lineRule="auto"/>
        <w:ind w:left="540"/>
        <w:rPr>
          <w:rFonts w:ascii="Arial" w:hAnsi="Arial" w:cs="Arial"/>
          <w:sz w:val="20"/>
          <w:szCs w:val="20"/>
          <w:u w:val="single"/>
        </w:rPr>
      </w:pPr>
      <w:r w:rsidRPr="0066138F">
        <w:rPr>
          <w:rFonts w:ascii="Arial" w:hAnsi="Arial" w:cs="Arial"/>
          <w:iCs/>
          <w:sz w:val="20"/>
          <w:szCs w:val="20"/>
          <w:u w:val="single"/>
        </w:rPr>
        <w:t>Awards</w:t>
      </w:r>
      <w:r w:rsidR="00E11655" w:rsidRPr="0066138F">
        <w:rPr>
          <w:rFonts w:ascii="Arial" w:hAnsi="Arial" w:cs="Arial"/>
          <w:iCs/>
          <w:sz w:val="20"/>
          <w:szCs w:val="20"/>
          <w:u w:val="single"/>
        </w:rPr>
        <w:t xml:space="preserve"> &amp; Recognitions</w:t>
      </w:r>
    </w:p>
    <w:p w14:paraId="03F15A47" w14:textId="77777777" w:rsidR="00CE6327" w:rsidRPr="00CE6327" w:rsidRDefault="00CE6327" w:rsidP="00CE6327">
      <w:pPr>
        <w:pStyle w:val="ListParagraph"/>
        <w:numPr>
          <w:ilvl w:val="0"/>
          <w:numId w:val="15"/>
        </w:numPr>
        <w:spacing w:line="240" w:lineRule="auto"/>
        <w:rPr>
          <w:rFonts w:ascii="Arial" w:hAnsi="Arial" w:cs="Arial"/>
          <w:sz w:val="20"/>
          <w:szCs w:val="20"/>
        </w:rPr>
      </w:pPr>
      <w:r w:rsidRPr="00E11655">
        <w:rPr>
          <w:rFonts w:ascii="Arial" w:hAnsi="Arial" w:cs="Arial"/>
          <w:bCs/>
          <w:i/>
          <w:iCs/>
          <w:sz w:val="20"/>
          <w:szCs w:val="20"/>
        </w:rPr>
        <w:t>Governor’s Teaching Fellows Award</w:t>
      </w:r>
      <w:r w:rsidR="00E11655">
        <w:rPr>
          <w:rFonts w:ascii="Arial" w:hAnsi="Arial" w:cs="Arial"/>
          <w:bCs/>
          <w:iCs/>
          <w:sz w:val="20"/>
          <w:szCs w:val="20"/>
        </w:rPr>
        <w:t xml:space="preserve"> </w:t>
      </w:r>
      <w:r w:rsidR="00216180">
        <w:rPr>
          <w:rFonts w:ascii="Arial" w:hAnsi="Arial" w:cs="Arial"/>
          <w:bCs/>
          <w:iCs/>
          <w:sz w:val="20"/>
          <w:szCs w:val="20"/>
        </w:rPr>
        <w:t xml:space="preserve">- </w:t>
      </w:r>
      <w:r w:rsidR="00E11655">
        <w:rPr>
          <w:rFonts w:ascii="Arial" w:hAnsi="Arial" w:cs="Arial"/>
          <w:bCs/>
          <w:iCs/>
          <w:sz w:val="20"/>
          <w:szCs w:val="20"/>
        </w:rPr>
        <w:t>Georgia</w:t>
      </w:r>
      <w:r w:rsidR="00216180">
        <w:rPr>
          <w:rFonts w:ascii="Arial" w:hAnsi="Arial" w:cs="Arial"/>
          <w:bCs/>
          <w:iCs/>
          <w:sz w:val="20"/>
          <w:szCs w:val="20"/>
        </w:rPr>
        <w:t xml:space="preserve"> Southern University</w:t>
      </w:r>
      <w:r w:rsidR="00E11655">
        <w:rPr>
          <w:rFonts w:ascii="Arial" w:hAnsi="Arial" w:cs="Arial"/>
          <w:bCs/>
          <w:iCs/>
          <w:sz w:val="20"/>
          <w:szCs w:val="20"/>
        </w:rPr>
        <w:t xml:space="preserve"> </w:t>
      </w:r>
      <w:r w:rsidR="00E11655" w:rsidRPr="00CE6327">
        <w:rPr>
          <w:rFonts w:ascii="Arial" w:hAnsi="Arial" w:cs="Arial"/>
          <w:sz w:val="20"/>
          <w:szCs w:val="20"/>
        </w:rPr>
        <w:t>(</w:t>
      </w:r>
      <w:r w:rsidR="00E11655">
        <w:rPr>
          <w:rFonts w:ascii="Arial" w:hAnsi="Arial" w:cs="Arial"/>
          <w:sz w:val="20"/>
          <w:szCs w:val="20"/>
        </w:rPr>
        <w:t>2002-2003</w:t>
      </w:r>
      <w:r w:rsidR="00E11655" w:rsidRPr="00CE6327">
        <w:rPr>
          <w:rFonts w:ascii="Arial" w:hAnsi="Arial" w:cs="Arial"/>
          <w:sz w:val="20"/>
          <w:szCs w:val="20"/>
        </w:rPr>
        <w:t>)</w:t>
      </w:r>
    </w:p>
    <w:p w14:paraId="5D211508" w14:textId="77777777" w:rsidR="00CE6327" w:rsidRPr="00CE6327" w:rsidRDefault="00CE6327" w:rsidP="00CE6327">
      <w:pPr>
        <w:pStyle w:val="ListParagraph"/>
        <w:numPr>
          <w:ilvl w:val="0"/>
          <w:numId w:val="15"/>
        </w:numPr>
        <w:spacing w:line="240" w:lineRule="auto"/>
        <w:rPr>
          <w:rFonts w:ascii="Arial" w:hAnsi="Arial" w:cs="Arial"/>
          <w:bCs/>
          <w:i/>
          <w:iCs/>
          <w:sz w:val="20"/>
          <w:szCs w:val="20"/>
        </w:rPr>
      </w:pPr>
      <w:r w:rsidRPr="00CE6327">
        <w:rPr>
          <w:rFonts w:ascii="Arial" w:hAnsi="Arial" w:cs="Arial"/>
          <w:bCs/>
          <w:i/>
          <w:iCs/>
          <w:sz w:val="20"/>
          <w:szCs w:val="20"/>
        </w:rPr>
        <w:t>Georgia Southern University Faculty Fellow Award</w:t>
      </w:r>
      <w:r w:rsidR="00E11655">
        <w:rPr>
          <w:rFonts w:ascii="Arial" w:hAnsi="Arial" w:cs="Arial"/>
          <w:bCs/>
          <w:i/>
          <w:iCs/>
          <w:sz w:val="20"/>
          <w:szCs w:val="20"/>
        </w:rPr>
        <w:t xml:space="preserve"> </w:t>
      </w:r>
      <w:r w:rsidR="00C90A91">
        <w:rPr>
          <w:rFonts w:ascii="Arial" w:hAnsi="Arial" w:cs="Arial"/>
          <w:bCs/>
          <w:iCs/>
          <w:sz w:val="20"/>
          <w:szCs w:val="20"/>
        </w:rPr>
        <w:t>(2002</w:t>
      </w:r>
      <w:r w:rsidR="00E11655" w:rsidRPr="00E11655">
        <w:rPr>
          <w:rFonts w:ascii="Arial" w:hAnsi="Arial" w:cs="Arial"/>
          <w:bCs/>
          <w:iCs/>
          <w:sz w:val="20"/>
          <w:szCs w:val="20"/>
        </w:rPr>
        <w:t>)</w:t>
      </w:r>
    </w:p>
    <w:p w14:paraId="5930B96F" w14:textId="77777777" w:rsidR="00CE6327" w:rsidRPr="00E11655" w:rsidRDefault="00CE6327" w:rsidP="00CE6327">
      <w:pPr>
        <w:pStyle w:val="ListParagraph"/>
        <w:numPr>
          <w:ilvl w:val="0"/>
          <w:numId w:val="15"/>
        </w:numPr>
        <w:spacing w:line="240" w:lineRule="auto"/>
        <w:rPr>
          <w:rFonts w:ascii="Arial" w:hAnsi="Arial" w:cs="Arial"/>
          <w:bCs/>
          <w:iCs/>
          <w:sz w:val="20"/>
          <w:szCs w:val="20"/>
        </w:rPr>
      </w:pPr>
      <w:r w:rsidRPr="00CE6327">
        <w:rPr>
          <w:rFonts w:ascii="Arial" w:hAnsi="Arial" w:cs="Arial"/>
          <w:bCs/>
          <w:i/>
          <w:iCs/>
          <w:sz w:val="20"/>
          <w:szCs w:val="20"/>
        </w:rPr>
        <w:t>Byars Prize for Excellence in Teaching</w:t>
      </w:r>
      <w:r w:rsidR="00216180">
        <w:rPr>
          <w:rFonts w:ascii="Arial" w:hAnsi="Arial" w:cs="Arial"/>
          <w:sz w:val="20"/>
          <w:szCs w:val="20"/>
        </w:rPr>
        <w:t xml:space="preserve"> - </w:t>
      </w:r>
      <w:r w:rsidRPr="00CE6327">
        <w:rPr>
          <w:rFonts w:ascii="Arial" w:hAnsi="Arial" w:cs="Arial"/>
          <w:sz w:val="20"/>
          <w:szCs w:val="20"/>
        </w:rPr>
        <w:t>Clemson University</w:t>
      </w:r>
      <w:r w:rsidR="00E11655">
        <w:rPr>
          <w:rFonts w:ascii="Arial" w:hAnsi="Arial" w:cs="Arial"/>
          <w:sz w:val="20"/>
          <w:szCs w:val="20"/>
        </w:rPr>
        <w:t xml:space="preserve"> (1992)</w:t>
      </w:r>
      <w:r w:rsidRPr="00CE6327">
        <w:rPr>
          <w:rFonts w:ascii="Arial" w:hAnsi="Arial" w:cs="Arial"/>
          <w:sz w:val="20"/>
          <w:szCs w:val="20"/>
        </w:rPr>
        <w:t xml:space="preserve"> </w:t>
      </w:r>
    </w:p>
    <w:p w14:paraId="3D46B5E2" w14:textId="77777777" w:rsidR="00542643" w:rsidRDefault="00E11655" w:rsidP="005975E4">
      <w:pPr>
        <w:pStyle w:val="ListParagraph"/>
        <w:numPr>
          <w:ilvl w:val="0"/>
          <w:numId w:val="15"/>
        </w:numPr>
        <w:spacing w:line="240" w:lineRule="auto"/>
        <w:rPr>
          <w:rFonts w:ascii="Arial" w:hAnsi="Arial" w:cs="Arial"/>
          <w:sz w:val="20"/>
          <w:szCs w:val="20"/>
        </w:rPr>
      </w:pPr>
      <w:r w:rsidRPr="00E11655">
        <w:rPr>
          <w:rFonts w:ascii="Arial" w:hAnsi="Arial" w:cs="Arial"/>
          <w:sz w:val="20"/>
          <w:szCs w:val="20"/>
        </w:rPr>
        <w:t>Best paper in the</w:t>
      </w:r>
      <w:r w:rsidR="00C90A91">
        <w:rPr>
          <w:rFonts w:ascii="Arial" w:hAnsi="Arial" w:cs="Arial"/>
          <w:i/>
          <w:iCs/>
          <w:sz w:val="20"/>
          <w:szCs w:val="20"/>
        </w:rPr>
        <w:t xml:space="preserve"> Transactions of the Canadian </w:t>
      </w:r>
      <w:r w:rsidRPr="00E11655">
        <w:rPr>
          <w:rFonts w:ascii="Arial" w:hAnsi="Arial" w:cs="Arial"/>
          <w:i/>
          <w:iCs/>
          <w:sz w:val="20"/>
          <w:szCs w:val="20"/>
        </w:rPr>
        <w:t>Society for Mechanical Engineering</w:t>
      </w:r>
      <w:r w:rsidRPr="00E11655">
        <w:rPr>
          <w:rFonts w:ascii="Arial" w:hAnsi="Arial" w:cs="Arial"/>
          <w:sz w:val="20"/>
          <w:szCs w:val="20"/>
        </w:rPr>
        <w:t xml:space="preserve"> </w:t>
      </w:r>
      <w:r>
        <w:rPr>
          <w:rFonts w:ascii="Arial" w:hAnsi="Arial" w:cs="Arial"/>
          <w:sz w:val="20"/>
          <w:szCs w:val="20"/>
        </w:rPr>
        <w:t>(</w:t>
      </w:r>
      <w:r w:rsidRPr="00E11655">
        <w:rPr>
          <w:rFonts w:ascii="Arial" w:hAnsi="Arial" w:cs="Arial"/>
          <w:sz w:val="20"/>
          <w:szCs w:val="20"/>
        </w:rPr>
        <w:t>1984</w:t>
      </w:r>
      <w:r>
        <w:rPr>
          <w:rFonts w:ascii="Arial" w:hAnsi="Arial" w:cs="Arial"/>
          <w:sz w:val="20"/>
          <w:szCs w:val="20"/>
        </w:rPr>
        <w:t>)</w:t>
      </w:r>
      <w:r w:rsidRPr="00E11655">
        <w:rPr>
          <w:rFonts w:ascii="Arial" w:hAnsi="Arial" w:cs="Arial"/>
          <w:sz w:val="20"/>
          <w:szCs w:val="20"/>
        </w:rPr>
        <w:t xml:space="preserve"> (</w:t>
      </w:r>
      <w:r w:rsidR="00216180">
        <w:rPr>
          <w:rFonts w:ascii="Arial" w:hAnsi="Arial" w:cs="Arial"/>
          <w:sz w:val="20"/>
          <w:szCs w:val="20"/>
        </w:rPr>
        <w:t>P</w:t>
      </w:r>
      <w:r w:rsidRPr="00E11655">
        <w:rPr>
          <w:rFonts w:ascii="Arial" w:hAnsi="Arial" w:cs="Arial"/>
          <w:sz w:val="20"/>
          <w:szCs w:val="20"/>
        </w:rPr>
        <w:t xml:space="preserve">aper </w:t>
      </w:r>
      <w:r w:rsidR="00216180">
        <w:rPr>
          <w:rFonts w:ascii="Arial" w:hAnsi="Arial" w:cs="Arial"/>
          <w:sz w:val="20"/>
          <w:szCs w:val="20"/>
        </w:rPr>
        <w:t>T</w:t>
      </w:r>
      <w:r w:rsidRPr="00E11655">
        <w:rPr>
          <w:rFonts w:ascii="Arial" w:hAnsi="Arial" w:cs="Arial"/>
          <w:sz w:val="20"/>
          <w:szCs w:val="20"/>
        </w:rPr>
        <w:t>itle: "Large Elasto-Plastic Deformations of Work-Hardening Metal Alloys").</w:t>
      </w:r>
    </w:p>
    <w:p w14:paraId="5CBC81C8" w14:textId="77777777" w:rsidR="005975E4" w:rsidRPr="005975E4" w:rsidRDefault="005975E4" w:rsidP="005975E4">
      <w:pPr>
        <w:pStyle w:val="ListParagraph"/>
        <w:spacing w:line="240" w:lineRule="auto"/>
        <w:ind w:left="900"/>
        <w:rPr>
          <w:rFonts w:ascii="Arial" w:hAnsi="Arial" w:cs="Arial"/>
          <w:sz w:val="20"/>
          <w:szCs w:val="20"/>
        </w:rPr>
      </w:pPr>
    </w:p>
    <w:p w14:paraId="46CBB7F6" w14:textId="77777777" w:rsidR="005975E4" w:rsidRPr="0066138F" w:rsidRDefault="00542643" w:rsidP="005975E4">
      <w:pPr>
        <w:pStyle w:val="ListParagraph"/>
        <w:widowControl w:val="0"/>
        <w:numPr>
          <w:ilvl w:val="0"/>
          <w:numId w:val="8"/>
        </w:numPr>
        <w:autoSpaceDE w:val="0"/>
        <w:autoSpaceDN w:val="0"/>
        <w:adjustRightInd w:val="0"/>
        <w:spacing w:line="240" w:lineRule="auto"/>
        <w:ind w:left="540"/>
        <w:jc w:val="both"/>
        <w:rPr>
          <w:rFonts w:ascii="Arial" w:hAnsi="Arial" w:cs="Arial"/>
          <w:bCs/>
          <w:sz w:val="20"/>
          <w:szCs w:val="20"/>
          <w:u w:val="single"/>
        </w:rPr>
      </w:pPr>
      <w:r w:rsidRPr="0066138F">
        <w:rPr>
          <w:rFonts w:ascii="Arial" w:hAnsi="Arial" w:cs="Arial"/>
          <w:bCs/>
          <w:sz w:val="20"/>
          <w:szCs w:val="20"/>
          <w:u w:val="single"/>
        </w:rPr>
        <w:t xml:space="preserve">Affiliate Director, PLTW </w:t>
      </w:r>
      <w:r w:rsidR="00DD4276" w:rsidRPr="0066138F">
        <w:rPr>
          <w:rFonts w:ascii="Arial" w:hAnsi="Arial" w:cs="Arial"/>
          <w:bCs/>
          <w:sz w:val="20"/>
          <w:szCs w:val="20"/>
          <w:u w:val="single"/>
        </w:rPr>
        <w:t>(Project Lead The Way)</w:t>
      </w:r>
      <w:r w:rsidR="00C90A91" w:rsidRPr="0066138F">
        <w:rPr>
          <w:rFonts w:ascii="Arial" w:hAnsi="Arial" w:cs="Arial"/>
          <w:bCs/>
          <w:sz w:val="20"/>
          <w:szCs w:val="20"/>
          <w:u w:val="single"/>
        </w:rPr>
        <w:t xml:space="preserve"> </w:t>
      </w:r>
      <w:r w:rsidR="00DD4276" w:rsidRPr="0066138F">
        <w:rPr>
          <w:rFonts w:ascii="Arial" w:hAnsi="Arial" w:cs="Arial"/>
          <w:bCs/>
          <w:sz w:val="20"/>
          <w:szCs w:val="20"/>
          <w:u w:val="single"/>
        </w:rPr>
        <w:t xml:space="preserve">- </w:t>
      </w:r>
      <w:r w:rsidRPr="0066138F">
        <w:rPr>
          <w:rFonts w:ascii="Arial" w:hAnsi="Arial" w:cs="Arial"/>
          <w:bCs/>
          <w:i/>
          <w:sz w:val="20"/>
          <w:szCs w:val="20"/>
          <w:u w:val="single"/>
        </w:rPr>
        <w:t xml:space="preserve">Georgia Southern University </w:t>
      </w:r>
      <w:r w:rsidRPr="0066138F">
        <w:rPr>
          <w:rFonts w:ascii="Arial" w:hAnsi="Arial" w:cs="Arial"/>
          <w:bCs/>
          <w:i/>
          <w:iCs/>
          <w:sz w:val="20"/>
          <w:szCs w:val="20"/>
          <w:u w:val="single"/>
        </w:rPr>
        <w:t xml:space="preserve">(2006 </w:t>
      </w:r>
      <w:r w:rsidR="005975E4" w:rsidRPr="0066138F">
        <w:rPr>
          <w:rFonts w:ascii="Arial" w:hAnsi="Arial" w:cs="Arial"/>
          <w:bCs/>
          <w:i/>
          <w:iCs/>
          <w:sz w:val="20"/>
          <w:szCs w:val="20"/>
          <w:u w:val="single"/>
        </w:rPr>
        <w:t>–</w:t>
      </w:r>
      <w:r w:rsidRPr="0066138F">
        <w:rPr>
          <w:rFonts w:ascii="Arial" w:hAnsi="Arial" w:cs="Arial"/>
          <w:bCs/>
          <w:i/>
          <w:iCs/>
          <w:sz w:val="20"/>
          <w:szCs w:val="20"/>
          <w:u w:val="single"/>
        </w:rPr>
        <w:t xml:space="preserve"> 2009</w:t>
      </w:r>
      <w:r w:rsidR="005975E4" w:rsidRPr="0066138F">
        <w:rPr>
          <w:rFonts w:ascii="Arial" w:hAnsi="Arial" w:cs="Arial"/>
          <w:bCs/>
          <w:i/>
          <w:iCs/>
          <w:sz w:val="20"/>
          <w:szCs w:val="20"/>
          <w:u w:val="single"/>
        </w:rPr>
        <w:t>)</w:t>
      </w:r>
    </w:p>
    <w:p w14:paraId="105D3E33" w14:textId="77777777" w:rsidR="005975E4" w:rsidRDefault="005975E4" w:rsidP="00DD4276">
      <w:pPr>
        <w:pStyle w:val="ListParagraph"/>
        <w:widowControl w:val="0"/>
        <w:numPr>
          <w:ilvl w:val="0"/>
          <w:numId w:val="8"/>
        </w:numPr>
        <w:autoSpaceDE w:val="0"/>
        <w:autoSpaceDN w:val="0"/>
        <w:adjustRightInd w:val="0"/>
        <w:spacing w:line="240" w:lineRule="auto"/>
        <w:ind w:left="540" w:hanging="540"/>
        <w:jc w:val="both"/>
        <w:sectPr w:rsidR="005975E4" w:rsidSect="007C5EA4">
          <w:pgSz w:w="12240" w:h="15840"/>
          <w:pgMar w:top="1080" w:right="1440" w:bottom="1440" w:left="1440" w:header="720" w:footer="720" w:gutter="0"/>
          <w:cols w:space="720"/>
          <w:docGrid w:linePitch="360"/>
        </w:sectPr>
      </w:pPr>
    </w:p>
    <w:p w14:paraId="6427D83B" w14:textId="77777777" w:rsidR="00542643" w:rsidRPr="00A6409D" w:rsidRDefault="00542643" w:rsidP="005975E4">
      <w:pPr>
        <w:widowControl w:val="0"/>
        <w:autoSpaceDE w:val="0"/>
        <w:autoSpaceDN w:val="0"/>
        <w:adjustRightInd w:val="0"/>
        <w:spacing w:line="240" w:lineRule="auto"/>
        <w:ind w:left="540"/>
        <w:rPr>
          <w:rFonts w:ascii="Arial" w:hAnsi="Arial" w:cs="Arial"/>
          <w:sz w:val="20"/>
          <w:szCs w:val="20"/>
        </w:rPr>
      </w:pPr>
      <w:r w:rsidRPr="00A6409D">
        <w:rPr>
          <w:rFonts w:ascii="Arial" w:hAnsi="Arial" w:cs="Arial"/>
          <w:sz w:val="20"/>
          <w:szCs w:val="20"/>
        </w:rPr>
        <w:t xml:space="preserve">While serving as the Associate Dean also served as the </w:t>
      </w:r>
      <w:r w:rsidRPr="00A6409D">
        <w:rPr>
          <w:rFonts w:ascii="Arial" w:hAnsi="Arial" w:cs="Arial"/>
          <w:i/>
          <w:sz w:val="20"/>
          <w:szCs w:val="20"/>
        </w:rPr>
        <w:t>Affiliate</w:t>
      </w:r>
      <w:r w:rsidRPr="00A6409D">
        <w:rPr>
          <w:rFonts w:ascii="Arial" w:hAnsi="Arial" w:cs="Arial"/>
          <w:sz w:val="20"/>
          <w:szCs w:val="20"/>
        </w:rPr>
        <w:t xml:space="preserve"> </w:t>
      </w:r>
      <w:r w:rsidRPr="00A6409D">
        <w:rPr>
          <w:rFonts w:ascii="Arial" w:hAnsi="Arial" w:cs="Arial"/>
          <w:i/>
          <w:sz w:val="20"/>
          <w:szCs w:val="20"/>
        </w:rPr>
        <w:t>Director of the PLTW (Project Lead The Way)</w:t>
      </w:r>
      <w:r w:rsidRPr="00A6409D">
        <w:rPr>
          <w:rFonts w:ascii="Arial" w:hAnsi="Arial" w:cs="Arial"/>
          <w:sz w:val="20"/>
          <w:szCs w:val="20"/>
        </w:rPr>
        <w:t xml:space="preserve"> at Georgia Southern University for four years.  This activity contributed to the College of Science and Technology’s outreach program to better prepare Georgia high school and middle school teachers to teach science and engineering related courses.  The objectives of the project were mainly achieved through sponsoring and managing a two-week </w:t>
      </w:r>
      <w:r w:rsidRPr="00A6409D">
        <w:rPr>
          <w:rFonts w:ascii="Arial" w:hAnsi="Arial" w:cs="Arial"/>
          <w:i/>
          <w:sz w:val="20"/>
          <w:szCs w:val="20"/>
        </w:rPr>
        <w:t>Summer Training Institute (STI)</w:t>
      </w:r>
      <w:r w:rsidRPr="00A6409D">
        <w:rPr>
          <w:rFonts w:ascii="Arial" w:hAnsi="Arial" w:cs="Arial"/>
          <w:sz w:val="20"/>
          <w:szCs w:val="20"/>
        </w:rPr>
        <w:t xml:space="preserve"> each year at Georgia Southern.</w:t>
      </w:r>
    </w:p>
    <w:p w14:paraId="679F47FE" w14:textId="77777777" w:rsidR="0016109F" w:rsidRPr="00CE6327" w:rsidRDefault="0016109F" w:rsidP="00CE6327">
      <w:pPr>
        <w:spacing w:line="240" w:lineRule="auto"/>
        <w:rPr>
          <w:b/>
          <w:bCs/>
          <w:i/>
          <w:iCs/>
        </w:rPr>
      </w:pPr>
    </w:p>
    <w:p w14:paraId="6499BF13" w14:textId="77777777" w:rsidR="00CC6B08" w:rsidRPr="0066138F" w:rsidRDefault="00CC6B08" w:rsidP="00CC6B08">
      <w:pPr>
        <w:pStyle w:val="ListParagraph"/>
        <w:numPr>
          <w:ilvl w:val="0"/>
          <w:numId w:val="8"/>
        </w:numPr>
        <w:tabs>
          <w:tab w:val="left" w:pos="540"/>
        </w:tabs>
        <w:ind w:left="540"/>
        <w:rPr>
          <w:rFonts w:ascii="Arial" w:hAnsi="Arial" w:cs="Arial"/>
          <w:iCs/>
          <w:sz w:val="20"/>
          <w:szCs w:val="20"/>
          <w:u w:val="single"/>
        </w:rPr>
      </w:pPr>
      <w:r w:rsidRPr="0066138F">
        <w:rPr>
          <w:rFonts w:ascii="Arial" w:hAnsi="Arial" w:cs="Arial"/>
          <w:iCs/>
          <w:sz w:val="20"/>
          <w:szCs w:val="20"/>
          <w:u w:val="single"/>
        </w:rPr>
        <w:t xml:space="preserve">Served Administrative Positions </w:t>
      </w:r>
    </w:p>
    <w:p w14:paraId="79443A01" w14:textId="77777777" w:rsidR="00C90A91" w:rsidRDefault="00CC6B08" w:rsidP="00CC6B08">
      <w:pPr>
        <w:pStyle w:val="ListParagraph"/>
        <w:numPr>
          <w:ilvl w:val="0"/>
          <w:numId w:val="17"/>
        </w:numPr>
        <w:tabs>
          <w:tab w:val="left" w:pos="540"/>
        </w:tabs>
        <w:rPr>
          <w:rFonts w:ascii="Arial" w:hAnsi="Arial" w:cs="Arial"/>
          <w:bCs/>
          <w:iCs/>
          <w:sz w:val="20"/>
          <w:szCs w:val="20"/>
        </w:rPr>
      </w:pPr>
      <w:r w:rsidRPr="00A6409D">
        <w:rPr>
          <w:rFonts w:ascii="Arial" w:hAnsi="Arial" w:cs="Arial"/>
          <w:bCs/>
          <w:iCs/>
          <w:sz w:val="20"/>
          <w:szCs w:val="20"/>
        </w:rPr>
        <w:t>Associate Dean, College of Science and Technology - Geo</w:t>
      </w:r>
      <w:r w:rsidR="00C90A91">
        <w:rPr>
          <w:rFonts w:ascii="Arial" w:hAnsi="Arial" w:cs="Arial"/>
          <w:bCs/>
          <w:iCs/>
          <w:sz w:val="20"/>
          <w:szCs w:val="20"/>
        </w:rPr>
        <w:t xml:space="preserve">rgia Southern University </w:t>
      </w:r>
    </w:p>
    <w:p w14:paraId="49722D1A" w14:textId="77777777" w:rsidR="00CC6B08" w:rsidRPr="00A6409D" w:rsidRDefault="00C90A91" w:rsidP="00C90A91">
      <w:pPr>
        <w:pStyle w:val="ListParagraph"/>
        <w:tabs>
          <w:tab w:val="left" w:pos="540"/>
        </w:tabs>
        <w:ind w:left="900"/>
        <w:rPr>
          <w:rFonts w:ascii="Arial" w:hAnsi="Arial" w:cs="Arial"/>
          <w:bCs/>
          <w:iCs/>
          <w:sz w:val="20"/>
          <w:szCs w:val="20"/>
        </w:rPr>
      </w:pPr>
      <w:r>
        <w:rPr>
          <w:rFonts w:ascii="Arial" w:hAnsi="Arial" w:cs="Arial"/>
          <w:bCs/>
          <w:iCs/>
          <w:sz w:val="20"/>
          <w:szCs w:val="20"/>
        </w:rPr>
        <w:t xml:space="preserve">(2005 - </w:t>
      </w:r>
      <w:r w:rsidR="00CC6B08" w:rsidRPr="00A6409D">
        <w:rPr>
          <w:rFonts w:ascii="Arial" w:hAnsi="Arial" w:cs="Arial"/>
          <w:bCs/>
          <w:iCs/>
          <w:sz w:val="20"/>
          <w:szCs w:val="20"/>
        </w:rPr>
        <w:t>2012)</w:t>
      </w:r>
    </w:p>
    <w:p w14:paraId="3C391849" w14:textId="77777777" w:rsidR="00CC6B08" w:rsidRPr="00A6409D" w:rsidRDefault="00CC6B08" w:rsidP="00CC6B08">
      <w:pPr>
        <w:pStyle w:val="ListParagraph"/>
        <w:numPr>
          <w:ilvl w:val="0"/>
          <w:numId w:val="17"/>
        </w:numPr>
        <w:tabs>
          <w:tab w:val="left" w:pos="540"/>
        </w:tabs>
        <w:rPr>
          <w:rFonts w:ascii="Arial" w:hAnsi="Arial" w:cs="Arial"/>
          <w:bCs/>
          <w:iCs/>
          <w:sz w:val="20"/>
          <w:szCs w:val="20"/>
        </w:rPr>
      </w:pPr>
      <w:r w:rsidRPr="00A6409D">
        <w:rPr>
          <w:rFonts w:ascii="Arial" w:hAnsi="Arial" w:cs="Arial"/>
          <w:bCs/>
          <w:iCs/>
          <w:sz w:val="20"/>
          <w:szCs w:val="20"/>
        </w:rPr>
        <w:t>Interim Chair, Department of Civil Engineering &amp; Construction Management</w:t>
      </w:r>
    </w:p>
    <w:p w14:paraId="75657A30" w14:textId="77777777" w:rsidR="0049138C" w:rsidRPr="00A6409D" w:rsidRDefault="00CC6B08" w:rsidP="005D2692">
      <w:pPr>
        <w:pStyle w:val="ListParagraph"/>
        <w:tabs>
          <w:tab w:val="left" w:pos="540"/>
        </w:tabs>
        <w:ind w:left="900"/>
        <w:rPr>
          <w:rFonts w:ascii="Arial" w:hAnsi="Arial" w:cs="Arial"/>
          <w:bCs/>
          <w:iCs/>
          <w:sz w:val="20"/>
          <w:szCs w:val="20"/>
        </w:rPr>
      </w:pPr>
      <w:r w:rsidRPr="00A6409D">
        <w:rPr>
          <w:rFonts w:ascii="Arial" w:hAnsi="Arial" w:cs="Arial"/>
          <w:bCs/>
          <w:iCs/>
          <w:sz w:val="20"/>
          <w:szCs w:val="20"/>
        </w:rPr>
        <w:t xml:space="preserve">Allen E. Paulson College of Engineering and Information Technology - Georgia Southern University </w:t>
      </w:r>
      <w:r w:rsidR="007725B0" w:rsidRPr="00A6409D">
        <w:rPr>
          <w:rFonts w:ascii="Arial" w:hAnsi="Arial" w:cs="Arial"/>
          <w:bCs/>
          <w:iCs/>
          <w:sz w:val="20"/>
          <w:szCs w:val="20"/>
        </w:rPr>
        <w:t>(</w:t>
      </w:r>
      <w:r w:rsidRPr="00A6409D">
        <w:rPr>
          <w:rFonts w:ascii="Arial" w:hAnsi="Arial" w:cs="Arial"/>
          <w:bCs/>
          <w:iCs/>
          <w:sz w:val="20"/>
          <w:szCs w:val="20"/>
        </w:rPr>
        <w:t xml:space="preserve">2012 </w:t>
      </w:r>
      <w:r w:rsidR="00C90A91">
        <w:rPr>
          <w:rFonts w:ascii="Arial" w:hAnsi="Arial" w:cs="Arial"/>
          <w:bCs/>
          <w:iCs/>
          <w:sz w:val="20"/>
          <w:szCs w:val="20"/>
        </w:rPr>
        <w:t>-</w:t>
      </w:r>
      <w:r w:rsidR="007725B0" w:rsidRPr="00A6409D">
        <w:rPr>
          <w:rFonts w:ascii="Arial" w:hAnsi="Arial" w:cs="Arial"/>
          <w:bCs/>
          <w:iCs/>
          <w:sz w:val="20"/>
          <w:szCs w:val="20"/>
        </w:rPr>
        <w:t xml:space="preserve"> 2013 Academic Year</w:t>
      </w:r>
      <w:r w:rsidRPr="00A6409D">
        <w:rPr>
          <w:rFonts w:ascii="Arial" w:hAnsi="Arial" w:cs="Arial"/>
          <w:bCs/>
          <w:iCs/>
          <w:sz w:val="20"/>
          <w:szCs w:val="20"/>
        </w:rPr>
        <w:t>)</w:t>
      </w:r>
    </w:p>
    <w:p w14:paraId="510D8331" w14:textId="77777777" w:rsidR="005D2692" w:rsidRDefault="005D2692" w:rsidP="005D2692">
      <w:pPr>
        <w:pStyle w:val="ListParagraph"/>
        <w:tabs>
          <w:tab w:val="left" w:pos="540"/>
        </w:tabs>
        <w:ind w:left="900"/>
        <w:rPr>
          <w:bCs/>
          <w:iCs/>
        </w:rPr>
      </w:pPr>
    </w:p>
    <w:p w14:paraId="0E6EBD1B" w14:textId="77777777" w:rsidR="005D2692" w:rsidRPr="0066138F" w:rsidRDefault="005D2692" w:rsidP="005D2692">
      <w:pPr>
        <w:pStyle w:val="ListParagraph"/>
        <w:numPr>
          <w:ilvl w:val="0"/>
          <w:numId w:val="8"/>
        </w:numPr>
        <w:tabs>
          <w:tab w:val="left" w:pos="540"/>
        </w:tabs>
        <w:ind w:left="540"/>
        <w:rPr>
          <w:rFonts w:ascii="Arial" w:hAnsi="Arial" w:cs="Arial"/>
          <w:iCs/>
          <w:sz w:val="20"/>
          <w:szCs w:val="20"/>
          <w:u w:val="single"/>
        </w:rPr>
      </w:pPr>
      <w:r w:rsidRPr="0066138F">
        <w:rPr>
          <w:rFonts w:ascii="Arial" w:hAnsi="Arial" w:cs="Arial"/>
          <w:iCs/>
          <w:sz w:val="20"/>
          <w:szCs w:val="20"/>
          <w:u w:val="single"/>
        </w:rPr>
        <w:t xml:space="preserve">Faculty Research </w:t>
      </w:r>
      <w:r w:rsidR="00764945" w:rsidRPr="0066138F">
        <w:rPr>
          <w:rFonts w:ascii="Arial" w:hAnsi="Arial" w:cs="Arial"/>
          <w:iCs/>
          <w:sz w:val="20"/>
          <w:szCs w:val="20"/>
          <w:u w:val="single"/>
        </w:rPr>
        <w:t>Grants</w:t>
      </w:r>
      <w:r w:rsidR="00C90A91" w:rsidRPr="0066138F">
        <w:rPr>
          <w:rFonts w:ascii="Arial" w:hAnsi="Arial" w:cs="Arial"/>
          <w:iCs/>
          <w:sz w:val="20"/>
          <w:szCs w:val="20"/>
          <w:u w:val="single"/>
        </w:rPr>
        <w:t xml:space="preserve"> - Georgia Southern University</w:t>
      </w:r>
      <w:r w:rsidRPr="0066138F">
        <w:rPr>
          <w:rFonts w:ascii="Arial" w:hAnsi="Arial" w:cs="Arial"/>
          <w:iCs/>
          <w:sz w:val="20"/>
          <w:szCs w:val="20"/>
          <w:u w:val="single"/>
        </w:rPr>
        <w:t xml:space="preserve"> </w:t>
      </w:r>
    </w:p>
    <w:p w14:paraId="4959612A" w14:textId="77777777" w:rsidR="005D2692" w:rsidRDefault="005D2692" w:rsidP="00C90A91">
      <w:pPr>
        <w:pStyle w:val="ListParagraph"/>
        <w:tabs>
          <w:tab w:val="left" w:pos="540"/>
        </w:tabs>
        <w:ind w:left="540"/>
        <w:rPr>
          <w:rFonts w:ascii="Arial" w:hAnsi="Arial" w:cs="Arial"/>
          <w:bCs/>
          <w:iCs/>
          <w:sz w:val="20"/>
          <w:szCs w:val="20"/>
        </w:rPr>
      </w:pPr>
      <w:r>
        <w:rPr>
          <w:rFonts w:ascii="Arial" w:hAnsi="Arial" w:cs="Arial"/>
          <w:bCs/>
          <w:iCs/>
          <w:sz w:val="20"/>
          <w:szCs w:val="20"/>
        </w:rPr>
        <w:t xml:space="preserve">Served as the Principal Investigator </w:t>
      </w:r>
      <w:r w:rsidR="00C90A91">
        <w:rPr>
          <w:rFonts w:ascii="Arial" w:hAnsi="Arial" w:cs="Arial"/>
          <w:bCs/>
          <w:iCs/>
          <w:sz w:val="20"/>
          <w:szCs w:val="20"/>
        </w:rPr>
        <w:t>of</w:t>
      </w:r>
      <w:r>
        <w:rPr>
          <w:rFonts w:ascii="Arial" w:hAnsi="Arial" w:cs="Arial"/>
          <w:bCs/>
          <w:iCs/>
          <w:sz w:val="20"/>
          <w:szCs w:val="20"/>
        </w:rPr>
        <w:t xml:space="preserve"> the following two </w:t>
      </w:r>
      <w:r w:rsidR="00764945">
        <w:rPr>
          <w:rFonts w:ascii="Arial" w:hAnsi="Arial" w:cs="Arial"/>
          <w:bCs/>
          <w:iCs/>
          <w:sz w:val="20"/>
          <w:szCs w:val="20"/>
        </w:rPr>
        <w:t xml:space="preserve">grant </w:t>
      </w:r>
      <w:r>
        <w:rPr>
          <w:rFonts w:ascii="Arial" w:hAnsi="Arial" w:cs="Arial"/>
          <w:bCs/>
          <w:iCs/>
          <w:sz w:val="20"/>
          <w:szCs w:val="20"/>
        </w:rPr>
        <w:t>awards:</w:t>
      </w:r>
    </w:p>
    <w:p w14:paraId="04F1767B" w14:textId="77777777" w:rsidR="00764945" w:rsidRPr="00A6409D" w:rsidRDefault="00764945" w:rsidP="00764945">
      <w:pPr>
        <w:pStyle w:val="ListParagraph"/>
        <w:numPr>
          <w:ilvl w:val="0"/>
          <w:numId w:val="22"/>
        </w:numPr>
        <w:tabs>
          <w:tab w:val="left" w:pos="540"/>
        </w:tabs>
        <w:spacing w:line="240" w:lineRule="auto"/>
        <w:rPr>
          <w:rFonts w:ascii="Arial" w:hAnsi="Arial" w:cs="Arial"/>
          <w:bCs/>
          <w:iCs/>
          <w:sz w:val="20"/>
          <w:szCs w:val="20"/>
        </w:rPr>
      </w:pPr>
      <w:r w:rsidRPr="00A6409D">
        <w:rPr>
          <w:rFonts w:ascii="Arial" w:hAnsi="Arial" w:cs="Arial"/>
          <w:b/>
          <w:sz w:val="20"/>
          <w:szCs w:val="20"/>
        </w:rPr>
        <w:t>College of Engineering &amp; Computing</w:t>
      </w:r>
      <w:r w:rsidR="00C90A91">
        <w:rPr>
          <w:rFonts w:ascii="Arial" w:hAnsi="Arial" w:cs="Arial"/>
          <w:b/>
          <w:sz w:val="20"/>
          <w:szCs w:val="20"/>
        </w:rPr>
        <w:t xml:space="preserve"> Faculty Research </w:t>
      </w:r>
      <w:r w:rsidR="005D2692" w:rsidRPr="00A6409D">
        <w:rPr>
          <w:rFonts w:ascii="Arial" w:hAnsi="Arial" w:cs="Arial"/>
          <w:b/>
          <w:sz w:val="20"/>
          <w:szCs w:val="20"/>
        </w:rPr>
        <w:t>SEED Grant</w:t>
      </w:r>
      <w:r w:rsidR="005D2692" w:rsidRPr="00A6409D">
        <w:rPr>
          <w:rFonts w:ascii="Arial" w:hAnsi="Arial" w:cs="Arial"/>
          <w:b/>
          <w:sz w:val="20"/>
          <w:szCs w:val="20"/>
        </w:rPr>
        <w:br/>
      </w:r>
      <w:r w:rsidR="005D2692" w:rsidRPr="00A6409D">
        <w:rPr>
          <w:rFonts w:ascii="Arial" w:hAnsi="Arial" w:cs="Arial"/>
          <w:bCs/>
          <w:i/>
          <w:sz w:val="20"/>
          <w:szCs w:val="20"/>
          <w:lang w:eastAsia="ko-KR"/>
        </w:rPr>
        <w:t xml:space="preserve">Rehabilitation of Bridge Piers, </w:t>
      </w:r>
      <w:r w:rsidR="005D2692" w:rsidRPr="00A6409D">
        <w:rPr>
          <w:rFonts w:ascii="Arial" w:hAnsi="Arial" w:cs="Arial"/>
          <w:sz w:val="20"/>
          <w:szCs w:val="20"/>
          <w:lang w:eastAsia="ko-KR"/>
        </w:rPr>
        <w:t>Amount:</w:t>
      </w:r>
      <w:r w:rsidR="005D2692" w:rsidRPr="00A6409D">
        <w:rPr>
          <w:rFonts w:ascii="Arial" w:hAnsi="Arial" w:cs="Arial"/>
          <w:i/>
          <w:sz w:val="20"/>
          <w:szCs w:val="20"/>
          <w:lang w:eastAsia="ko-KR"/>
        </w:rPr>
        <w:t xml:space="preserve"> </w:t>
      </w:r>
      <w:r w:rsidR="005D2692" w:rsidRPr="00A6409D">
        <w:rPr>
          <w:rFonts w:ascii="Arial" w:hAnsi="Arial" w:cs="Arial"/>
          <w:sz w:val="20"/>
          <w:szCs w:val="20"/>
        </w:rPr>
        <w:t xml:space="preserve">$ 6,655 (Fully-Funded), PI: </w:t>
      </w:r>
      <w:r w:rsidR="005D2692" w:rsidRPr="00C90A91">
        <w:rPr>
          <w:rFonts w:ascii="Arial" w:hAnsi="Arial" w:cs="Arial"/>
          <w:sz w:val="20"/>
          <w:szCs w:val="20"/>
          <w:u w:val="single"/>
        </w:rPr>
        <w:t>Navaee,</w:t>
      </w:r>
      <w:r w:rsidRPr="00C90A91">
        <w:rPr>
          <w:rFonts w:ascii="Arial" w:hAnsi="Arial" w:cs="Arial"/>
          <w:sz w:val="20"/>
          <w:szCs w:val="20"/>
          <w:u w:val="single"/>
        </w:rPr>
        <w:t xml:space="preserve"> S.</w:t>
      </w:r>
      <w:r w:rsidR="00C90A91">
        <w:rPr>
          <w:rFonts w:ascii="Arial" w:hAnsi="Arial" w:cs="Arial"/>
          <w:sz w:val="20"/>
          <w:szCs w:val="20"/>
        </w:rPr>
        <w:t>,</w:t>
      </w:r>
      <w:r w:rsidR="005D2692" w:rsidRPr="00A6409D">
        <w:rPr>
          <w:rFonts w:ascii="Arial" w:hAnsi="Arial" w:cs="Arial"/>
          <w:sz w:val="20"/>
          <w:szCs w:val="20"/>
        </w:rPr>
        <w:t xml:space="preserve"> Approved Date: Oct. 29, 2018.  </w:t>
      </w:r>
    </w:p>
    <w:p w14:paraId="3E5B0794" w14:textId="77777777" w:rsidR="00764945" w:rsidRPr="00A6409D" w:rsidRDefault="00764945" w:rsidP="00764945">
      <w:pPr>
        <w:pStyle w:val="ListParagraph"/>
        <w:numPr>
          <w:ilvl w:val="0"/>
          <w:numId w:val="22"/>
        </w:numPr>
        <w:tabs>
          <w:tab w:val="left" w:pos="540"/>
        </w:tabs>
        <w:spacing w:line="240" w:lineRule="auto"/>
        <w:rPr>
          <w:rFonts w:ascii="Arial" w:hAnsi="Arial" w:cs="Arial"/>
          <w:bCs/>
          <w:iCs/>
          <w:sz w:val="20"/>
          <w:szCs w:val="20"/>
        </w:rPr>
      </w:pPr>
      <w:r w:rsidRPr="00A6409D">
        <w:rPr>
          <w:rFonts w:ascii="Arial" w:hAnsi="Arial" w:cs="Arial"/>
          <w:b/>
          <w:sz w:val="20"/>
          <w:szCs w:val="20"/>
        </w:rPr>
        <w:t>College of Engineering &amp; Computing Faculty Research SEED Grant</w:t>
      </w:r>
      <w:r w:rsidRPr="00A6409D">
        <w:rPr>
          <w:rFonts w:ascii="Arial" w:hAnsi="Arial" w:cs="Arial"/>
          <w:i/>
          <w:sz w:val="20"/>
          <w:szCs w:val="20"/>
          <w:lang w:eastAsia="ko-KR"/>
        </w:rPr>
        <w:t xml:space="preserve"> </w:t>
      </w:r>
    </w:p>
    <w:p w14:paraId="453E89C3" w14:textId="77777777" w:rsidR="005D2692" w:rsidRPr="00A6409D" w:rsidRDefault="005D2692" w:rsidP="00DB0AE6">
      <w:pPr>
        <w:pStyle w:val="ListParagraph"/>
        <w:spacing w:line="240" w:lineRule="auto"/>
        <w:ind w:left="900"/>
        <w:rPr>
          <w:rFonts w:ascii="Arial" w:hAnsi="Arial" w:cs="Arial"/>
          <w:i/>
          <w:sz w:val="20"/>
          <w:szCs w:val="20"/>
          <w:lang w:eastAsia="ko-KR"/>
        </w:rPr>
      </w:pPr>
      <w:r w:rsidRPr="00A6409D">
        <w:rPr>
          <w:rFonts w:ascii="Arial" w:hAnsi="Arial" w:cs="Arial"/>
          <w:i/>
          <w:sz w:val="20"/>
          <w:szCs w:val="20"/>
          <w:lang w:eastAsia="ko-KR"/>
        </w:rPr>
        <w:t xml:space="preserve">Stability of High Capacity Wind Turbine Towers, </w:t>
      </w:r>
      <w:r w:rsidRPr="00A6409D">
        <w:rPr>
          <w:rFonts w:ascii="Arial" w:hAnsi="Arial" w:cs="Arial"/>
          <w:sz w:val="20"/>
          <w:szCs w:val="20"/>
          <w:lang w:eastAsia="ko-KR"/>
        </w:rPr>
        <w:t>Amount:</w:t>
      </w:r>
      <w:r w:rsidRPr="00A6409D">
        <w:rPr>
          <w:rFonts w:ascii="Arial" w:hAnsi="Arial" w:cs="Arial"/>
          <w:i/>
          <w:sz w:val="20"/>
          <w:szCs w:val="20"/>
          <w:lang w:eastAsia="ko-KR"/>
        </w:rPr>
        <w:t xml:space="preserve"> </w:t>
      </w:r>
      <w:r w:rsidRPr="00A6409D">
        <w:rPr>
          <w:rFonts w:ascii="Arial" w:hAnsi="Arial" w:cs="Arial"/>
          <w:sz w:val="20"/>
          <w:szCs w:val="20"/>
        </w:rPr>
        <w:t xml:space="preserve">$14,500 (Fully-Funded), </w:t>
      </w:r>
      <w:r w:rsidRPr="00A6409D">
        <w:rPr>
          <w:rFonts w:ascii="Arial" w:hAnsi="Arial" w:cs="Arial"/>
          <w:sz w:val="20"/>
          <w:szCs w:val="20"/>
          <w:lang w:eastAsia="ko-KR"/>
        </w:rPr>
        <w:t>PI:</w:t>
      </w:r>
      <w:r w:rsidRPr="00A6409D">
        <w:rPr>
          <w:rFonts w:ascii="Arial" w:hAnsi="Arial" w:cs="Arial"/>
          <w:i/>
          <w:sz w:val="20"/>
          <w:szCs w:val="20"/>
          <w:lang w:eastAsia="ko-KR"/>
        </w:rPr>
        <w:t xml:space="preserve"> </w:t>
      </w:r>
      <w:r w:rsidRPr="00C90A91">
        <w:rPr>
          <w:rFonts w:ascii="Arial" w:hAnsi="Arial" w:cs="Arial"/>
          <w:sz w:val="20"/>
          <w:szCs w:val="20"/>
          <w:u w:val="single"/>
        </w:rPr>
        <w:t>Navaee, S.</w:t>
      </w:r>
      <w:r w:rsidRPr="00A6409D">
        <w:rPr>
          <w:rFonts w:ascii="Arial" w:hAnsi="Arial" w:cs="Arial"/>
          <w:sz w:val="20"/>
          <w:szCs w:val="20"/>
        </w:rPr>
        <w:t>, &amp; Kang, J., Date: Approved Dec. 2, 2015.</w:t>
      </w:r>
    </w:p>
    <w:sectPr w:rsidR="005D2692" w:rsidRPr="00A6409D" w:rsidSect="00CE63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7DFD"/>
    <w:multiLevelType w:val="hybridMultilevel"/>
    <w:tmpl w:val="32DA5EE0"/>
    <w:lvl w:ilvl="0" w:tplc="44BE98F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E743FB"/>
    <w:multiLevelType w:val="hybridMultilevel"/>
    <w:tmpl w:val="31D2C5C8"/>
    <w:lvl w:ilvl="0" w:tplc="033EAE0C">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B04899"/>
    <w:multiLevelType w:val="hybridMultilevel"/>
    <w:tmpl w:val="C54C897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4300F"/>
    <w:multiLevelType w:val="hybridMultilevel"/>
    <w:tmpl w:val="13529A3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0898"/>
    <w:multiLevelType w:val="hybridMultilevel"/>
    <w:tmpl w:val="4B069D96"/>
    <w:lvl w:ilvl="0" w:tplc="C4987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23431"/>
    <w:multiLevelType w:val="hybridMultilevel"/>
    <w:tmpl w:val="4ECA2014"/>
    <w:lvl w:ilvl="0" w:tplc="1A9AE5A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678E1"/>
    <w:multiLevelType w:val="singleLevel"/>
    <w:tmpl w:val="7FE037B4"/>
    <w:lvl w:ilvl="0">
      <w:start w:val="1"/>
      <w:numFmt w:val="decimal"/>
      <w:lvlText w:val="%1."/>
      <w:lvlJc w:val="left"/>
      <w:pPr>
        <w:tabs>
          <w:tab w:val="num" w:pos="360"/>
        </w:tabs>
        <w:ind w:left="360" w:hanging="360"/>
      </w:pPr>
      <w:rPr>
        <w:rFonts w:hint="default"/>
      </w:rPr>
    </w:lvl>
  </w:abstractNum>
  <w:abstractNum w:abstractNumId="7" w15:restartNumberingAfterBreak="0">
    <w:nsid w:val="31BA73B2"/>
    <w:multiLevelType w:val="hybridMultilevel"/>
    <w:tmpl w:val="04EC3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759E"/>
    <w:multiLevelType w:val="hybridMultilevel"/>
    <w:tmpl w:val="1D360B16"/>
    <w:lvl w:ilvl="0" w:tplc="A178FE44">
      <w:start w:val="1"/>
      <w:numFmt w:val="decimal"/>
      <w:lvlText w:val="%1."/>
      <w:lvlJc w:val="left"/>
      <w:pPr>
        <w:tabs>
          <w:tab w:val="num" w:pos="2520"/>
        </w:tabs>
        <w:ind w:left="24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187627"/>
    <w:multiLevelType w:val="hybridMultilevel"/>
    <w:tmpl w:val="3D4AC478"/>
    <w:lvl w:ilvl="0" w:tplc="EC04DE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E216E"/>
    <w:multiLevelType w:val="hybridMultilevel"/>
    <w:tmpl w:val="FF6C6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17A0"/>
    <w:multiLevelType w:val="hybridMultilevel"/>
    <w:tmpl w:val="342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212F9"/>
    <w:multiLevelType w:val="hybridMultilevel"/>
    <w:tmpl w:val="FBF0AE18"/>
    <w:lvl w:ilvl="0" w:tplc="8C5AC6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37373"/>
    <w:multiLevelType w:val="hybridMultilevel"/>
    <w:tmpl w:val="9CFC0308"/>
    <w:lvl w:ilvl="0" w:tplc="5FF4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47815"/>
    <w:multiLevelType w:val="hybridMultilevel"/>
    <w:tmpl w:val="68921F6E"/>
    <w:lvl w:ilvl="0" w:tplc="371CB2C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1500AC3"/>
    <w:multiLevelType w:val="hybridMultilevel"/>
    <w:tmpl w:val="F966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C3590"/>
    <w:multiLevelType w:val="hybridMultilevel"/>
    <w:tmpl w:val="11A65BE8"/>
    <w:lvl w:ilvl="0" w:tplc="459CEF88">
      <w:start w:val="1"/>
      <w:numFmt w:val="bullet"/>
      <w:lvlText w:val=""/>
      <w:lvlJc w:val="left"/>
      <w:pPr>
        <w:tabs>
          <w:tab w:val="num" w:pos="2520"/>
        </w:tabs>
        <w:ind w:left="24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46EF8"/>
    <w:multiLevelType w:val="hybridMultilevel"/>
    <w:tmpl w:val="31D2C5C8"/>
    <w:lvl w:ilvl="0" w:tplc="033EAE0C">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79F7095"/>
    <w:multiLevelType w:val="hybridMultilevel"/>
    <w:tmpl w:val="0D7230DE"/>
    <w:lvl w:ilvl="0" w:tplc="033EAE0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B566518"/>
    <w:multiLevelType w:val="hybridMultilevel"/>
    <w:tmpl w:val="4EE63EBA"/>
    <w:lvl w:ilvl="0" w:tplc="2F36A0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603A6"/>
    <w:multiLevelType w:val="hybridMultilevel"/>
    <w:tmpl w:val="1F02DFDE"/>
    <w:lvl w:ilvl="0" w:tplc="7F2C2E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EC06C1F"/>
    <w:multiLevelType w:val="hybridMultilevel"/>
    <w:tmpl w:val="74E6FFF6"/>
    <w:lvl w:ilvl="0" w:tplc="DC52D3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6"/>
  </w:num>
  <w:num w:numId="3">
    <w:abstractNumId w:val="11"/>
  </w:num>
  <w:num w:numId="4">
    <w:abstractNumId w:val="19"/>
  </w:num>
  <w:num w:numId="5">
    <w:abstractNumId w:val="12"/>
  </w:num>
  <w:num w:numId="6">
    <w:abstractNumId w:val="13"/>
  </w:num>
  <w:num w:numId="7">
    <w:abstractNumId w:val="15"/>
  </w:num>
  <w:num w:numId="8">
    <w:abstractNumId w:val="9"/>
  </w:num>
  <w:num w:numId="9">
    <w:abstractNumId w:val="10"/>
  </w:num>
  <w:num w:numId="10">
    <w:abstractNumId w:val="3"/>
  </w:num>
  <w:num w:numId="11">
    <w:abstractNumId w:val="2"/>
  </w:num>
  <w:num w:numId="12">
    <w:abstractNumId w:val="20"/>
  </w:num>
  <w:num w:numId="13">
    <w:abstractNumId w:val="8"/>
  </w:num>
  <w:num w:numId="14">
    <w:abstractNumId w:val="4"/>
  </w:num>
  <w:num w:numId="15">
    <w:abstractNumId w:val="0"/>
  </w:num>
  <w:num w:numId="16">
    <w:abstractNumId w:val="21"/>
  </w:num>
  <w:num w:numId="17">
    <w:abstractNumId w:val="1"/>
  </w:num>
  <w:num w:numId="18">
    <w:abstractNumId w:val="16"/>
  </w:num>
  <w:num w:numId="19">
    <w:abstractNumId w:val="17"/>
  </w:num>
  <w:num w:numId="20">
    <w:abstractNumId w:val="18"/>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AR" w:vendorID="64" w:dllVersion="6" w:nlCheck="1" w:checkStyle="0"/>
  <w:activeWritingStyle w:appName="MSWord" w:lang="en-US" w:vendorID="64" w:dllVersion="0" w:nlCheck="1" w:checkStyle="0"/>
  <w:activeWritingStyle w:appName="MSWord" w:lang="es-AR"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51E"/>
    <w:rsid w:val="000138FA"/>
    <w:rsid w:val="00084074"/>
    <w:rsid w:val="0011665D"/>
    <w:rsid w:val="0016109F"/>
    <w:rsid w:val="0019551E"/>
    <w:rsid w:val="001D13DA"/>
    <w:rsid w:val="002074F5"/>
    <w:rsid w:val="00213D99"/>
    <w:rsid w:val="00216180"/>
    <w:rsid w:val="00233F4D"/>
    <w:rsid w:val="002443E3"/>
    <w:rsid w:val="002919B2"/>
    <w:rsid w:val="002E18E7"/>
    <w:rsid w:val="002F2883"/>
    <w:rsid w:val="00352B08"/>
    <w:rsid w:val="00395B40"/>
    <w:rsid w:val="003B500F"/>
    <w:rsid w:val="004825CC"/>
    <w:rsid w:val="0049138C"/>
    <w:rsid w:val="004E759D"/>
    <w:rsid w:val="00542643"/>
    <w:rsid w:val="00542C7A"/>
    <w:rsid w:val="005975E4"/>
    <w:rsid w:val="005D2692"/>
    <w:rsid w:val="00624063"/>
    <w:rsid w:val="0066138F"/>
    <w:rsid w:val="00687F08"/>
    <w:rsid w:val="00764945"/>
    <w:rsid w:val="007725B0"/>
    <w:rsid w:val="00790C68"/>
    <w:rsid w:val="007C5EA4"/>
    <w:rsid w:val="00820D21"/>
    <w:rsid w:val="008728B9"/>
    <w:rsid w:val="00885030"/>
    <w:rsid w:val="008F388B"/>
    <w:rsid w:val="0091580E"/>
    <w:rsid w:val="009631DF"/>
    <w:rsid w:val="0098250D"/>
    <w:rsid w:val="00990E74"/>
    <w:rsid w:val="00A15F53"/>
    <w:rsid w:val="00A6324A"/>
    <w:rsid w:val="00A6409D"/>
    <w:rsid w:val="00A81DFB"/>
    <w:rsid w:val="00AA0391"/>
    <w:rsid w:val="00B12C3A"/>
    <w:rsid w:val="00B66554"/>
    <w:rsid w:val="00C479C7"/>
    <w:rsid w:val="00C90A91"/>
    <w:rsid w:val="00CC6B08"/>
    <w:rsid w:val="00CE6327"/>
    <w:rsid w:val="00D12D7F"/>
    <w:rsid w:val="00D3468C"/>
    <w:rsid w:val="00DB06F2"/>
    <w:rsid w:val="00DB0AE6"/>
    <w:rsid w:val="00DD4276"/>
    <w:rsid w:val="00DE2F3C"/>
    <w:rsid w:val="00E11655"/>
    <w:rsid w:val="00E20233"/>
    <w:rsid w:val="00E67068"/>
    <w:rsid w:val="00E95E42"/>
    <w:rsid w:val="00ED16B0"/>
    <w:rsid w:val="00F127FE"/>
    <w:rsid w:val="00F50FE7"/>
    <w:rsid w:val="00FF0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38B4"/>
  <w15:docId w15:val="{F09A2B4E-AAB4-49F3-97A3-FD674639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551E"/>
    <w:pPr>
      <w:spacing w:after="0" w:line="360"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1E"/>
    <w:pPr>
      <w:spacing w:after="200" w:line="276" w:lineRule="auto"/>
      <w:ind w:left="720"/>
      <w:contextualSpacing/>
      <w:jc w:val="left"/>
    </w:pPr>
  </w:style>
  <w:style w:type="table" w:styleId="TableGrid">
    <w:name w:val="Table Grid"/>
    <w:basedOn w:val="TableNormal"/>
    <w:rsid w:val="0019551E"/>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9551E"/>
    <w:pPr>
      <w:widowControl w:val="0"/>
      <w:tabs>
        <w:tab w:val="left" w:pos="0"/>
        <w:tab w:val="left" w:pos="270"/>
        <w:tab w:val="left" w:pos="1440"/>
      </w:tabs>
      <w:suppressAutoHyphens/>
      <w:spacing w:line="240" w:lineRule="auto"/>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9551E"/>
    <w:rPr>
      <w:rFonts w:ascii="Times New Roman" w:eastAsia="Times New Roman" w:hAnsi="Times New Roman" w:cs="Times New Roman"/>
      <w:sz w:val="24"/>
      <w:szCs w:val="20"/>
    </w:rPr>
  </w:style>
  <w:style w:type="paragraph" w:styleId="BodyTextIndent2">
    <w:name w:val="Body Text Indent 2"/>
    <w:basedOn w:val="Normal"/>
    <w:link w:val="BodyTextIndent2Char"/>
    <w:rsid w:val="0019551E"/>
    <w:pPr>
      <w:suppressAutoHyphens/>
      <w:autoSpaceDE w:val="0"/>
      <w:autoSpaceDN w:val="0"/>
      <w:spacing w:line="240" w:lineRule="auto"/>
      <w:ind w:left="2880"/>
      <w:jc w:val="left"/>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19551E"/>
    <w:rPr>
      <w:rFonts w:ascii="Arial" w:eastAsia="Times New Roman" w:hAnsi="Arial" w:cs="Arial"/>
      <w:sz w:val="24"/>
      <w:szCs w:val="24"/>
    </w:rPr>
  </w:style>
  <w:style w:type="paragraph" w:styleId="Header">
    <w:name w:val="header"/>
    <w:basedOn w:val="Normal"/>
    <w:link w:val="HeaderChar"/>
    <w:rsid w:val="00624063"/>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240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1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Maldonado</dc:creator>
  <cp:keywords/>
  <dc:description/>
  <cp:lastModifiedBy>Shahnam Navaee</cp:lastModifiedBy>
  <cp:revision>36</cp:revision>
  <cp:lastPrinted>2020-01-02T19:21:00Z</cp:lastPrinted>
  <dcterms:created xsi:type="dcterms:W3CDTF">2019-10-03T17:29:00Z</dcterms:created>
  <dcterms:modified xsi:type="dcterms:W3CDTF">2020-03-03T17:38:00Z</dcterms:modified>
</cp:coreProperties>
</file>